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、地址）提交下述文件正本一</w:t>
      </w:r>
      <w:r>
        <w:rPr>
          <w:rFonts w:hint="eastAsia" w:ascii="宋体" w:hAnsi="宋体" w:cs="宋体"/>
          <w:szCs w:val="24"/>
        </w:rPr>
        <w:t>份</w:t>
      </w:r>
      <w:r>
        <w:rPr>
          <w:rFonts w:hint="eastAsia" w:ascii="宋体" w:hAnsi="宋体" w:cs="Dotum"/>
          <w:szCs w:val="24"/>
        </w:rPr>
        <w:t>和副本四份。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4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上海海事大学商船学院楼走廊封闭改造工程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  <w:szCs w:val="24"/>
        </w:rPr>
        <w:t xml:space="preserve">注： </w:t>
      </w:r>
      <w:r>
        <w:rPr>
          <w:rFonts w:ascii="宋体" w:hAnsi="宋体"/>
          <w:szCs w:val="24"/>
        </w:rPr>
        <w:t xml:space="preserve">1. </w:t>
      </w:r>
      <w:r>
        <w:rPr>
          <w:rFonts w:hint="eastAsia" w:ascii="宋体" w:hAnsi="宋体"/>
          <w:szCs w:val="24"/>
        </w:rPr>
        <w:t>此表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投</w:t>
      </w:r>
      <w:r>
        <w:rPr>
          <w:rFonts w:hint="eastAsia" w:ascii="宋体" w:hAnsi="宋体" w:cs="宋体"/>
          <w:szCs w:val="24"/>
        </w:rPr>
        <w:t>标书</w:t>
      </w:r>
      <w:r>
        <w:rPr>
          <w:rFonts w:hint="eastAsia" w:ascii="宋体" w:hAnsi="宋体" w:cs="Dotum"/>
          <w:szCs w:val="24"/>
        </w:rPr>
        <w:t>正本一同装在一</w:t>
      </w:r>
      <w:r>
        <w:rPr>
          <w:rFonts w:hint="eastAsia" w:ascii="宋体" w:hAnsi="宋体" w:cs="宋体"/>
          <w:szCs w:val="24"/>
        </w:rPr>
        <w:t>单独</w:t>
      </w:r>
      <w:r>
        <w:rPr>
          <w:rFonts w:hint="eastAsia" w:ascii="宋体" w:hAnsi="宋体" w:cs="Dotum"/>
          <w:szCs w:val="24"/>
        </w:rPr>
        <w:t>的信封</w:t>
      </w:r>
      <w:r>
        <w:rPr>
          <w:rFonts w:hint="eastAsia" w:ascii="宋体" w:hAnsi="宋体" w:cs="宋体"/>
          <w:szCs w:val="24"/>
        </w:rPr>
        <w:t>内</w:t>
      </w:r>
      <w:r>
        <w:rPr>
          <w:rFonts w:hint="eastAsia" w:ascii="宋体" w:hAnsi="宋体" w:cs="Dotum"/>
          <w:szCs w:val="24"/>
        </w:rPr>
        <w:t>密封。</w:t>
      </w:r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06"/>
        <w:gridCol w:w="3030"/>
        <w:gridCol w:w="870"/>
        <w:gridCol w:w="795"/>
        <w:gridCol w:w="1680"/>
        <w:gridCol w:w="1635"/>
        <w:gridCol w:w="1530"/>
        <w:gridCol w:w="2020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项目特征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计量单位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材料品牌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型号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规格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单价（元）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合价（元）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拆除钢扶手、栏杆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包括：原有钢扶手、栏杆拆除，垃圾清运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拆除铝栅格吊顶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包括：原有铝栅格吊顶拆除，垃圾清运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拆除灯具 筒灯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包括：原有灯具 筒灯拆除，垃圾清运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新做铝合金玻璃幕墙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包括：加工、制作、安装铝合金玻璃幕墙</w:t>
            </w:r>
            <w:r>
              <w:rPr>
                <w:rFonts w:hint="eastAsia" w:asciiTheme="minorEastAsia" w:hAnsi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100*45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*3mm，6+6钢化夹胶</w:t>
            </w:r>
            <w:r>
              <w:rPr>
                <w:rFonts w:hint="eastAsia" w:asciiTheme="minorEastAsia" w:hAnsi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新装项目必须填写材料品牌型号规格，否则视为废标，余同。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安装铝合金平开窗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包括：加工、制作、安装铝合金平开窗</w:t>
            </w:r>
            <w:r>
              <w:rPr>
                <w:rFonts w:hint="eastAsia" w:asciiTheme="minorEastAsia" w:hAnsi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6+6钢化夹胶</w:t>
            </w:r>
            <w:r>
              <w:rPr>
                <w:rFonts w:hint="eastAsia" w:asciiTheme="minorEastAsia" w:hAnsi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新做矿棉板吊顶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包括：龙骨、吊筋制作安装、矿棉板安装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  <w:r>
              <w:rPr>
                <w:rFonts w:hint="eastAsia" w:asciiTheme="minorEastAsia" w:hAnsi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灯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包括：管线布设、灯具安装、接线、调试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原空调管道装饰</w:t>
            </w:r>
          </w:p>
        </w:tc>
        <w:tc>
          <w:tcPr>
            <w:tcW w:w="303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包括：原有空调管道装修隐蔽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新做扶手栏杆</w:t>
            </w:r>
          </w:p>
        </w:tc>
        <w:tc>
          <w:tcPr>
            <w:tcW w:w="303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包括：加工、制作、安装扶手栏杆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46.32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303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5000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规费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安全防护、文明施工措施费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施工措施费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税金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元（大写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</w:p>
    <w:p>
      <w:pPr>
        <w:autoSpaceDE w:val="0"/>
        <w:spacing w:beforeLines="50" w:afterLines="50" w:line="360" w:lineRule="auto"/>
        <w:rPr>
          <w:rFonts w:ascii="宋体" w:hAnsi="宋体"/>
          <w:bCs/>
          <w:szCs w:val="24"/>
        </w:rPr>
      </w:pPr>
    </w:p>
    <w:p>
      <w:pPr>
        <w:widowControl/>
        <w:jc w:val="center"/>
        <w:textAlignment w:val="center"/>
        <w:rPr>
          <w:rFonts w:hint="eastAsia" w:ascii="黑体" w:hAnsi="宋体" w:eastAsia="黑体" w:cs="黑体"/>
          <w:b/>
          <w:color w:val="000000"/>
          <w:sz w:val="48"/>
          <w:szCs w:val="48"/>
        </w:rPr>
        <w:sectPr>
          <w:headerReference r:id="rId4" w:type="default"/>
          <w:footerReference r:id="rId5" w:type="default"/>
          <w:pgSz w:w="16838" w:h="11906" w:orient="landscape"/>
          <w:pgMar w:top="1077" w:right="1418" w:bottom="1077" w:left="1418" w:header="936" w:footer="1174" w:gutter="0"/>
          <w:cols w:space="720" w:num="1"/>
          <w:docGrid w:linePitch="326" w:charSpace="0"/>
        </w:sectPr>
      </w:pPr>
    </w:p>
    <w:tbl>
      <w:tblPr>
        <w:tblStyle w:val="4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清单综合单价组成明细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 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Lines="50" w:afterLines="50" w:line="360" w:lineRule="auto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Lines="5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</w:rPr>
        <w:t>措施项目清单与计价表</w:t>
      </w:r>
    </w:p>
    <w:p>
      <w:pPr>
        <w:autoSpaceDE w:val="0"/>
        <w:spacing w:beforeLines="5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  第  页共  页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Lines="50" w:afterLines="50" w:line="360" w:lineRule="auto"/>
        <w:rPr>
          <w:rFonts w:ascii="宋体" w:hAnsi="宋体"/>
        </w:rPr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p>
      <w:pPr>
        <w:autoSpaceDE w:val="0"/>
        <w:spacing w:beforeLines="50" w:afterLines="50" w:line="360" w:lineRule="auto"/>
        <w:jc w:val="left"/>
        <w:rPr>
          <w:rFonts w:ascii="黑体" w:hAnsi="宋体" w:eastAsia="黑体" w:cs="黑体"/>
          <w:bCs/>
          <w:color w:val="000000"/>
          <w:sz w:val="48"/>
          <w:szCs w:val="48"/>
        </w:rPr>
      </w:pPr>
    </w:p>
    <w:p/>
    <w:sectPr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50" w:afterLines="50"/>
      <w:jc w:val="right"/>
    </w:pPr>
    <w:r>
      <w:rPr>
        <w:rFonts w:hint="eastAsia" w:ascii="宋体" w:hAnsi="宋体"/>
        <w:snapToGrid/>
        <w:spacing w:val="0"/>
        <w:sz w:val="18"/>
        <w:szCs w:val="22"/>
      </w:rPr>
      <w:t>上海海事大学商船学院楼走廊封闭改造工程</w:t>
    </w:r>
    <w:r>
      <w:rPr>
        <w:rFonts w:hint="eastAsia" w:ascii="宋体" w:hAnsi="宋体"/>
        <w:snapToGrid/>
        <w:spacing w:val="0"/>
        <w:sz w:val="18"/>
      </w:rPr>
      <w:t>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0C00B0"/>
    <w:rsid w:val="00104C7A"/>
    <w:rsid w:val="00907E42"/>
    <w:rsid w:val="00C150C2"/>
    <w:rsid w:val="00EA123C"/>
    <w:rsid w:val="00F46872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345</Words>
  <Characters>1972</Characters>
  <Lines>16</Lines>
  <Paragraphs>4</Paragraphs>
  <TotalTime>1</TotalTime>
  <ScaleCrop>false</ScaleCrop>
  <LinksUpToDate>false</LinksUpToDate>
  <CharactersWithSpaces>2313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2018-11-28T11:10:00Z</dcterms:created>
  <dc:creator>键键鏮鏮</dc:creator>
  <cp:lastModifiedBy>缺月梧桐</cp:lastModifiedBy>
  <cp:lastPrinted>2019-03-26T01:16:00Z</cp:lastPrinted>
  <dcterms:modified xsi:type="dcterms:W3CDTF">2019-04-08T01:58:20Z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