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Style w:val="10"/>
          <w:rFonts w:ascii="宋体" w:hAnsi="宋体" w:eastAsia="宋体"/>
          <w:sz w:val="44"/>
          <w:szCs w:val="44"/>
        </w:rPr>
      </w:pPr>
      <w:r>
        <w:rPr>
          <w:rStyle w:val="10"/>
          <w:rFonts w:hint="eastAsia" w:ascii="宋体" w:hAnsi="宋体" w:eastAsia="宋体"/>
          <w:sz w:val="44"/>
          <w:szCs w:val="44"/>
        </w:rPr>
        <w:t>上海海事大学</w:t>
      </w:r>
    </w:p>
    <w:p>
      <w:pPr>
        <w:spacing w:line="360" w:lineRule="auto"/>
        <w:jc w:val="center"/>
        <w:rPr>
          <w:rStyle w:val="10"/>
          <w:rFonts w:ascii="宋体" w:hAnsi="宋体" w:eastAsia="宋体"/>
          <w:sz w:val="44"/>
          <w:szCs w:val="44"/>
        </w:rPr>
      </w:pPr>
      <w:r>
        <w:rPr>
          <w:rStyle w:val="10"/>
          <w:rFonts w:hint="eastAsia" w:ascii="宋体" w:hAnsi="宋体" w:eastAsia="宋体"/>
          <w:sz w:val="44"/>
          <w:szCs w:val="44"/>
        </w:rPr>
        <w:t>招生宣传项目采购说明</w:t>
      </w:r>
    </w:p>
    <w:p>
      <w:pPr>
        <w:spacing w:line="360" w:lineRule="auto"/>
        <w:jc w:val="center"/>
        <w:rPr>
          <w:rStyle w:val="10"/>
          <w:rFonts w:ascii="宋体" w:hAnsi="宋体" w:eastAsia="宋体"/>
          <w:sz w:val="30"/>
          <w:szCs w:val="30"/>
        </w:rPr>
      </w:pPr>
    </w:p>
    <w:p>
      <w:pPr>
        <w:pStyle w:val="13"/>
        <w:numPr>
          <w:ilvl w:val="0"/>
          <w:numId w:val="1"/>
        </w:numPr>
        <w:spacing w:line="360" w:lineRule="auto"/>
        <w:ind w:firstLineChars="0"/>
        <w:rPr>
          <w:rStyle w:val="10"/>
          <w:rFonts w:ascii="宋体" w:hAnsi="宋体" w:eastAsia="宋体"/>
          <w:sz w:val="30"/>
          <w:szCs w:val="30"/>
        </w:rPr>
      </w:pPr>
      <w:r>
        <w:rPr>
          <w:rStyle w:val="10"/>
          <w:rFonts w:hint="eastAsia" w:ascii="宋体" w:hAnsi="宋体" w:eastAsia="宋体"/>
          <w:sz w:val="30"/>
          <w:szCs w:val="30"/>
        </w:rPr>
        <w:t>项目概况：</w:t>
      </w:r>
      <w:bookmarkStart w:id="2" w:name="_GoBack"/>
      <w:bookmarkEnd w:id="2"/>
    </w:p>
    <w:p>
      <w:pPr>
        <w:spacing w:line="360" w:lineRule="auto"/>
        <w:ind w:firstLine="560" w:firstLineChars="200"/>
        <w:rPr>
          <w:rFonts w:ascii="宋体" w:hAnsi="宋体" w:eastAsia="宋体"/>
          <w:sz w:val="28"/>
          <w:szCs w:val="28"/>
        </w:rPr>
      </w:pPr>
      <w:r>
        <w:rPr>
          <w:rFonts w:hint="eastAsia" w:ascii="宋体" w:hAnsi="宋体" w:eastAsia="宋体"/>
          <w:sz w:val="28"/>
          <w:szCs w:val="28"/>
        </w:rPr>
        <w:t>鉴于全国疫情严峻形势，迫切需要为高考学生和家长提供线上招生咨询服务，为配合做好我校招生工作宣传工作，提高我校招生生源质量和扩大我校的社会影响力，供应商需为学校提供线上推广和招生直播服务，并维护推广学校手机网站及智能问答系统，</w:t>
      </w:r>
      <w:bookmarkStart w:id="0" w:name="OLE_LINK5"/>
      <w:bookmarkStart w:id="1" w:name="OLE_LINK4"/>
      <w:r>
        <w:rPr>
          <w:rFonts w:hint="eastAsia" w:ascii="宋体" w:hAnsi="宋体" w:eastAsia="宋体"/>
          <w:sz w:val="28"/>
          <w:szCs w:val="28"/>
        </w:rPr>
        <w:t>待项目结束提供项目反馈报告。</w:t>
      </w:r>
    </w:p>
    <w:bookmarkEnd w:id="0"/>
    <w:bookmarkEnd w:id="1"/>
    <w:p>
      <w:pPr>
        <w:pStyle w:val="13"/>
        <w:numPr>
          <w:ilvl w:val="0"/>
          <w:numId w:val="1"/>
        </w:numPr>
        <w:spacing w:line="360" w:lineRule="auto"/>
        <w:ind w:firstLineChars="0"/>
        <w:rPr>
          <w:rFonts w:ascii="宋体" w:hAnsi="宋体" w:eastAsia="宋体" w:cs="微软雅黑"/>
          <w:b/>
          <w:sz w:val="30"/>
          <w:szCs w:val="30"/>
        </w:rPr>
      </w:pPr>
      <w:r>
        <w:rPr>
          <w:rFonts w:hint="eastAsia" w:ascii="宋体" w:hAnsi="宋体" w:eastAsia="宋体" w:cs="微软雅黑"/>
          <w:b/>
          <w:sz w:val="30"/>
          <w:szCs w:val="30"/>
        </w:rPr>
        <w:t>功能需求、目标、应用价值及售后服务</w:t>
      </w:r>
    </w:p>
    <w:p>
      <w:pPr>
        <w:widowControl/>
        <w:tabs>
          <w:tab w:val="left" w:pos="1155"/>
        </w:tabs>
        <w:spacing w:line="360" w:lineRule="auto"/>
        <w:rPr>
          <w:rFonts w:ascii="宋体" w:hAnsi="宋体" w:eastAsia="宋体" w:cs="宋体"/>
          <w:b/>
          <w:bCs/>
          <w:sz w:val="28"/>
          <w:szCs w:val="28"/>
        </w:rPr>
      </w:pPr>
      <w:r>
        <w:rPr>
          <w:rFonts w:hint="eastAsia" w:ascii="宋体" w:hAnsi="宋体" w:eastAsia="宋体" w:cs="宋体"/>
          <w:b/>
          <w:bCs/>
          <w:sz w:val="28"/>
          <w:szCs w:val="28"/>
        </w:rPr>
        <w:t>1、招生直播</w:t>
      </w:r>
    </w:p>
    <w:p>
      <w:pPr>
        <w:widowControl/>
        <w:tabs>
          <w:tab w:val="left" w:pos="1155"/>
        </w:tabs>
        <w:spacing w:line="360" w:lineRule="auto"/>
        <w:rPr>
          <w:rFonts w:ascii="宋体" w:hAnsi="宋体" w:eastAsia="宋体" w:cs="宋体"/>
          <w:sz w:val="28"/>
          <w:szCs w:val="28"/>
        </w:rPr>
      </w:pPr>
      <w:r>
        <w:rPr>
          <w:rFonts w:hint="eastAsia" w:ascii="宋体" w:hAnsi="宋体" w:eastAsia="宋体" w:cs="宋体"/>
          <w:sz w:val="28"/>
          <w:szCs w:val="28"/>
        </w:rPr>
        <w:t xml:space="preserve">     疫情期间，学校优化招生宣传方式，在全国各选定省市进行考后线上招生宣讲直播活动。针对该项需求，供应商需满足如下条件：</w:t>
      </w:r>
    </w:p>
    <w:p>
      <w:pPr>
        <w:pStyle w:val="7"/>
        <w:spacing w:before="0" w:beforeAutospacing="0" w:after="0" w:afterAutospacing="0" w:line="480" w:lineRule="auto"/>
        <w:rPr>
          <w:kern w:val="2"/>
          <w:sz w:val="28"/>
          <w:szCs w:val="28"/>
        </w:rPr>
      </w:pPr>
      <w:r>
        <w:rPr>
          <w:rFonts w:hint="eastAsia"/>
          <w:kern w:val="2"/>
          <w:sz w:val="28"/>
          <w:szCs w:val="28"/>
        </w:rPr>
        <w:t>（1）供应商具有自有教育直播平台，无任何娱乐性质广告，且考生及家长观看直播无需下载注册，可通过网页直接观看直播并留言提问。</w:t>
      </w:r>
    </w:p>
    <w:p>
      <w:pPr>
        <w:pStyle w:val="7"/>
        <w:spacing w:before="0" w:beforeAutospacing="0" w:after="0" w:afterAutospacing="0" w:line="480" w:lineRule="auto"/>
        <w:rPr>
          <w:kern w:val="2"/>
          <w:sz w:val="28"/>
          <w:szCs w:val="28"/>
        </w:rPr>
      </w:pPr>
      <w:r>
        <w:rPr>
          <w:rFonts w:hint="eastAsia"/>
          <w:kern w:val="2"/>
          <w:sz w:val="28"/>
          <w:szCs w:val="28"/>
        </w:rPr>
        <w:t>（2）供应商的直播平台支持一键生成专属宣传海报，支持直播预约观看和开播倒计时提醒，支持多平台同步拉流直播、分会场直播，支持与指定智能答疑系统、招生简章等服务连接形成高校智能咨询服务体系，支持多维直播数据统计分析。</w:t>
      </w:r>
    </w:p>
    <w:p>
      <w:pPr>
        <w:pStyle w:val="7"/>
        <w:spacing w:before="0" w:beforeAutospacing="0" w:after="0" w:afterAutospacing="0" w:line="480" w:lineRule="auto"/>
        <w:rPr>
          <w:kern w:val="2"/>
          <w:sz w:val="28"/>
          <w:szCs w:val="28"/>
        </w:rPr>
      </w:pPr>
      <w:r>
        <w:rPr>
          <w:rFonts w:hint="eastAsia"/>
          <w:kern w:val="2"/>
          <w:sz w:val="28"/>
          <w:szCs w:val="28"/>
        </w:rPr>
        <w:t>（3）供应商的直播平台功能丰富，具备选择电脑屏幕共享、PPT 直播、摄像直播、画笔白板多种直播形式；具备美颜功能；可通过聊天审核、敏感词屏蔽、助教监播、禁言、踢人等方式实时净化咨询环境；可通过连麦、抽奖、有奖问答等互动方式活跃直播间气氛。</w:t>
      </w:r>
    </w:p>
    <w:p>
      <w:pPr>
        <w:pStyle w:val="7"/>
        <w:spacing w:before="0" w:beforeAutospacing="0" w:after="0" w:afterAutospacing="0" w:line="480" w:lineRule="auto"/>
        <w:rPr>
          <w:kern w:val="2"/>
          <w:sz w:val="28"/>
          <w:szCs w:val="28"/>
        </w:rPr>
      </w:pPr>
      <w:r>
        <w:rPr>
          <w:rFonts w:hint="eastAsia"/>
          <w:kern w:val="2"/>
          <w:sz w:val="28"/>
          <w:szCs w:val="28"/>
        </w:rPr>
        <w:t>（4）供应商具备网页端和移动端宣传平台，可为直播活动进行全方位的宣传推广，支持对接抖音、快手、微博、视频号、B站等多平台同步拉流直播。供应商需具备联合包括百度、3</w:t>
      </w:r>
      <w:r>
        <w:rPr>
          <w:kern w:val="2"/>
          <w:sz w:val="28"/>
          <w:szCs w:val="28"/>
        </w:rPr>
        <w:t>60</w:t>
      </w:r>
      <w:r>
        <w:rPr>
          <w:rFonts w:hint="eastAsia"/>
          <w:kern w:val="2"/>
          <w:sz w:val="28"/>
          <w:szCs w:val="28"/>
        </w:rPr>
        <w:t>等搜索引擎在内的多家互联网平台共同举办直播活动的合作经验。供应商可通过供应商的高中渠道，将直播活动的通知触达高中学生及家长，直播宣传推广真实有效。</w:t>
      </w:r>
    </w:p>
    <w:p>
      <w:pPr>
        <w:pStyle w:val="7"/>
        <w:numPr>
          <w:ilvl w:val="0"/>
          <w:numId w:val="2"/>
        </w:numPr>
        <w:spacing w:before="0" w:beforeAutospacing="0" w:after="0" w:afterAutospacing="0" w:line="480" w:lineRule="auto"/>
        <w:rPr>
          <w:kern w:val="2"/>
          <w:sz w:val="28"/>
          <w:szCs w:val="28"/>
        </w:rPr>
      </w:pPr>
      <w:r>
        <w:rPr>
          <w:rFonts w:hint="eastAsia"/>
          <w:kern w:val="2"/>
          <w:sz w:val="28"/>
          <w:szCs w:val="28"/>
        </w:rPr>
        <w:t>供应商需</w:t>
      </w:r>
      <w:r>
        <w:rPr>
          <w:kern w:val="2"/>
          <w:sz w:val="28"/>
          <w:szCs w:val="28"/>
        </w:rPr>
        <w:t>具备</w:t>
      </w:r>
      <w:r>
        <w:rPr>
          <w:rFonts w:hint="eastAsia"/>
          <w:kern w:val="2"/>
          <w:sz w:val="28"/>
          <w:szCs w:val="28"/>
        </w:rPr>
        <w:t>举办多场全国大型网络直播服务的活动</w:t>
      </w:r>
      <w:r>
        <w:rPr>
          <w:kern w:val="2"/>
          <w:sz w:val="28"/>
          <w:szCs w:val="28"/>
        </w:rPr>
        <w:t>经验</w:t>
      </w:r>
      <w:r>
        <w:rPr>
          <w:rFonts w:hint="eastAsia"/>
          <w:kern w:val="2"/>
          <w:sz w:val="28"/>
          <w:szCs w:val="28"/>
        </w:rPr>
        <w:t>。</w:t>
      </w:r>
    </w:p>
    <w:p>
      <w:pPr>
        <w:spacing w:line="360" w:lineRule="auto"/>
        <w:rPr>
          <w:rFonts w:ascii="宋体" w:hAnsi="宋体" w:eastAsia="宋体" w:cs="微软雅黑"/>
          <w:b/>
          <w:sz w:val="24"/>
          <w:szCs w:val="24"/>
        </w:rPr>
      </w:pPr>
    </w:p>
    <w:p>
      <w:pPr>
        <w:spacing w:line="360" w:lineRule="auto"/>
        <w:rPr>
          <w:rFonts w:ascii="宋体" w:hAnsi="宋体" w:eastAsia="宋体" w:cs="微软雅黑"/>
          <w:b/>
          <w:sz w:val="30"/>
          <w:szCs w:val="30"/>
        </w:rPr>
      </w:pPr>
      <w:r>
        <w:rPr>
          <w:rFonts w:hint="eastAsia" w:ascii="宋体" w:hAnsi="宋体" w:eastAsia="宋体" w:cs="微软雅黑"/>
          <w:b/>
          <w:sz w:val="30"/>
          <w:szCs w:val="30"/>
        </w:rPr>
        <w:t>2、线上推广</w:t>
      </w:r>
    </w:p>
    <w:p>
      <w:pPr>
        <w:pStyle w:val="13"/>
        <w:spacing w:line="140" w:lineRule="atLeast"/>
        <w:ind w:firstLine="0" w:firstLineChars="0"/>
        <w:rPr>
          <w:rFonts w:ascii="宋体" w:hAnsi="宋体" w:eastAsia="宋体" w:cs="宋体"/>
          <w:sz w:val="28"/>
          <w:szCs w:val="28"/>
        </w:rPr>
      </w:pPr>
      <w:r>
        <w:rPr>
          <w:rFonts w:hint="eastAsia" w:ascii="宋体" w:hAnsi="宋体" w:eastAsia="宋体" w:cs="宋体"/>
          <w:sz w:val="28"/>
          <w:szCs w:val="28"/>
        </w:rPr>
        <w:t>（1）供应商具有国内影响力的网页端和移动端宣传平台，所提供的信息发布服务需具备实际效果，可以为学校带来更高的曝光；</w:t>
      </w:r>
    </w:p>
    <w:p>
      <w:pPr>
        <w:spacing w:line="140" w:lineRule="atLeast"/>
        <w:rPr>
          <w:rFonts w:ascii="宋体" w:hAnsi="宋体" w:eastAsia="宋体" w:cs="宋体"/>
          <w:sz w:val="28"/>
          <w:szCs w:val="28"/>
        </w:rPr>
      </w:pPr>
      <w:r>
        <w:rPr>
          <w:rFonts w:hint="eastAsia" w:ascii="宋体" w:hAnsi="宋体" w:eastAsia="宋体" w:cs="宋体"/>
          <w:sz w:val="28"/>
          <w:szCs w:val="28"/>
        </w:rPr>
        <w:t>（2）供应商具有与国内知名搜索引擎等互联网平台开展广泛而深度的战略合作的经验，供应商应出具百度pr值、CNZZ等第三方平台的相关证明材料；</w:t>
      </w:r>
    </w:p>
    <w:p>
      <w:pPr>
        <w:pStyle w:val="13"/>
        <w:numPr>
          <w:ilvl w:val="0"/>
          <w:numId w:val="3"/>
        </w:numPr>
        <w:spacing w:line="140" w:lineRule="atLeast"/>
        <w:ind w:firstLineChars="0"/>
        <w:rPr>
          <w:rFonts w:ascii="宋体" w:hAnsi="宋体" w:eastAsia="宋体" w:cs="宋体"/>
          <w:sz w:val="28"/>
          <w:szCs w:val="28"/>
        </w:rPr>
      </w:pPr>
      <w:r>
        <w:rPr>
          <w:rFonts w:hint="eastAsia" w:ascii="宋体" w:hAnsi="宋体" w:eastAsia="宋体" w:cs="宋体"/>
          <w:sz w:val="28"/>
          <w:szCs w:val="28"/>
        </w:rPr>
        <w:t>供应商应具备权威的志愿填报系统，系统聚合全国</w:t>
      </w:r>
      <w:r>
        <w:rPr>
          <w:rFonts w:ascii="宋体" w:hAnsi="宋体" w:eastAsia="宋体" w:cs="宋体"/>
          <w:sz w:val="28"/>
          <w:szCs w:val="28"/>
        </w:rPr>
        <w:t>2700余所高校、1400余</w:t>
      </w:r>
    </w:p>
    <w:p>
      <w:pPr>
        <w:spacing w:line="140" w:lineRule="atLeast"/>
        <w:rPr>
          <w:rFonts w:ascii="宋体" w:hAnsi="宋体" w:eastAsia="宋体" w:cs="宋体"/>
          <w:sz w:val="28"/>
          <w:szCs w:val="28"/>
        </w:rPr>
      </w:pPr>
      <w:r>
        <w:rPr>
          <w:rFonts w:ascii="宋体" w:hAnsi="宋体" w:eastAsia="宋体" w:cs="宋体"/>
          <w:sz w:val="28"/>
          <w:szCs w:val="28"/>
        </w:rPr>
        <w:t>个专业的权威数据信息</w:t>
      </w:r>
      <w:r>
        <w:rPr>
          <w:rFonts w:hint="eastAsia" w:ascii="宋体" w:hAnsi="宋体" w:eastAsia="宋体" w:cs="宋体"/>
          <w:sz w:val="28"/>
          <w:szCs w:val="28"/>
        </w:rPr>
        <w:t>，所</w:t>
      </w:r>
      <w:r>
        <w:rPr>
          <w:rFonts w:ascii="宋体" w:hAnsi="宋体" w:eastAsia="宋体" w:cs="宋体"/>
          <w:sz w:val="28"/>
          <w:szCs w:val="28"/>
        </w:rPr>
        <w:t>设置</w:t>
      </w:r>
      <w:r>
        <w:rPr>
          <w:rFonts w:hint="eastAsia" w:ascii="宋体" w:hAnsi="宋体" w:eastAsia="宋体" w:cs="宋体"/>
          <w:sz w:val="28"/>
          <w:szCs w:val="28"/>
        </w:rPr>
        <w:t>的查学校、查专业、</w:t>
      </w:r>
      <w:r>
        <w:rPr>
          <w:rFonts w:ascii="宋体" w:hAnsi="宋体" w:eastAsia="宋体" w:cs="宋体"/>
          <w:sz w:val="28"/>
          <w:szCs w:val="28"/>
        </w:rPr>
        <w:t>政策解读、新高考选科、生涯测评、志愿填报指导等功能模块</w:t>
      </w:r>
      <w:r>
        <w:rPr>
          <w:rFonts w:hint="eastAsia" w:ascii="宋体" w:hAnsi="宋体" w:eastAsia="宋体" w:cs="宋体"/>
          <w:sz w:val="28"/>
          <w:szCs w:val="28"/>
        </w:rPr>
        <w:t>应</w:t>
      </w:r>
      <w:r>
        <w:rPr>
          <w:rFonts w:ascii="宋体" w:hAnsi="宋体" w:eastAsia="宋体" w:cs="宋体"/>
          <w:sz w:val="28"/>
          <w:szCs w:val="28"/>
        </w:rPr>
        <w:t>匹配高中学子升学需求</w:t>
      </w:r>
      <w:r>
        <w:rPr>
          <w:rFonts w:hint="eastAsia" w:ascii="宋体" w:hAnsi="宋体" w:eastAsia="宋体" w:cs="宋体"/>
          <w:sz w:val="28"/>
          <w:szCs w:val="28"/>
        </w:rPr>
        <w:t>，并被学习强国、百度、搜狗搜索、支付宝、微信、今日头条、bilibili等各大互联网平台作为权威数据来源，可为学校招生宣传提供多平台流量入口，增强学生报考学校的积极性。（4）供应商应具备广泛的高中合作资源（包括但不限于微信公众平台接入口、和高中学生及家长的对接</w:t>
      </w:r>
      <w:r>
        <w:rPr>
          <w:rFonts w:hint="eastAsia" w:ascii="等线" w:hAnsi="等线" w:eastAsia="等线" w:cs="等线"/>
          <w:szCs w:val="21"/>
        </w:rPr>
        <w:t>），</w:t>
      </w:r>
      <w:r>
        <w:rPr>
          <w:rFonts w:hint="eastAsia" w:ascii="宋体" w:hAnsi="宋体" w:eastAsia="宋体" w:cs="宋体"/>
          <w:sz w:val="28"/>
          <w:szCs w:val="28"/>
        </w:rPr>
        <w:t>精准广泛地触达高中目标用户；供应商需出具相关合作协议及证明。</w:t>
      </w:r>
    </w:p>
    <w:p>
      <w:pPr>
        <w:spacing w:line="140" w:lineRule="atLeast"/>
        <w:rPr>
          <w:rFonts w:ascii="宋体" w:hAnsi="宋体" w:eastAsia="宋体" w:cs="宋体"/>
          <w:sz w:val="28"/>
          <w:szCs w:val="28"/>
        </w:rPr>
      </w:pPr>
    </w:p>
    <w:p>
      <w:pPr>
        <w:spacing w:line="140" w:lineRule="atLeast"/>
        <w:rPr>
          <w:rFonts w:ascii="宋体" w:hAnsi="宋体" w:eastAsia="宋体" w:cs="宋体"/>
          <w:sz w:val="28"/>
          <w:szCs w:val="28"/>
        </w:rPr>
      </w:pPr>
    </w:p>
    <w:p>
      <w:pPr>
        <w:widowControl/>
        <w:spacing w:line="140" w:lineRule="atLeast"/>
        <w:rPr>
          <w:rFonts w:ascii="宋体" w:hAnsi="宋体" w:eastAsia="宋体" w:cs="宋体"/>
          <w:b/>
          <w:bCs/>
          <w:sz w:val="28"/>
          <w:szCs w:val="28"/>
        </w:rPr>
      </w:pPr>
      <w:r>
        <w:rPr>
          <w:rFonts w:hint="eastAsia" w:ascii="宋体" w:hAnsi="宋体" w:eastAsia="宋体" w:cs="宋体"/>
          <w:b/>
          <w:bCs/>
          <w:sz w:val="28"/>
          <w:szCs w:val="28"/>
        </w:rPr>
        <w:t>3、手机网站服务</w:t>
      </w:r>
    </w:p>
    <w:p>
      <w:pPr>
        <w:spacing w:line="140" w:lineRule="atLeast"/>
        <w:ind w:firstLine="560" w:firstLineChars="200"/>
        <w:rPr>
          <w:rFonts w:ascii="宋体" w:hAnsi="宋体" w:eastAsia="宋体" w:cs="宋体"/>
          <w:sz w:val="28"/>
          <w:szCs w:val="28"/>
        </w:rPr>
      </w:pPr>
      <w:r>
        <w:rPr>
          <w:rFonts w:hint="eastAsia" w:ascii="宋体" w:hAnsi="宋体" w:eastAsia="宋体" w:cs="宋体"/>
          <w:sz w:val="28"/>
          <w:szCs w:val="28"/>
        </w:rPr>
        <w:t>手机微网站作为我校的移动端网站，应使考生和家长能直接在手机上了解和查询我校的相关信息，促进我校最新的招生信息在社交平台上的便捷传播，从而实现我校的招生推广和宣传目的；</w:t>
      </w:r>
    </w:p>
    <w:p>
      <w:pPr>
        <w:spacing w:line="140" w:lineRule="atLeast"/>
        <w:rPr>
          <w:rFonts w:ascii="宋体" w:hAnsi="宋体" w:eastAsia="宋体" w:cs="宋体"/>
          <w:sz w:val="28"/>
          <w:szCs w:val="28"/>
        </w:rPr>
      </w:pPr>
      <w:r>
        <w:rPr>
          <w:rFonts w:hint="eastAsia" w:ascii="宋体" w:hAnsi="宋体" w:eastAsia="宋体" w:cs="宋体"/>
          <w:sz w:val="28"/>
          <w:szCs w:val="28"/>
        </w:rPr>
        <w:t>（</w:t>
      </w:r>
      <w:r>
        <w:rPr>
          <w:rFonts w:ascii="宋体" w:hAnsi="宋体" w:eastAsia="宋体" w:cs="宋体"/>
          <w:sz w:val="28"/>
          <w:szCs w:val="28"/>
        </w:rPr>
        <w:t>1</w:t>
      </w:r>
      <w:r>
        <w:rPr>
          <w:rFonts w:hint="eastAsia" w:ascii="宋体" w:hAnsi="宋体" w:eastAsia="宋体" w:cs="宋体"/>
          <w:sz w:val="28"/>
          <w:szCs w:val="28"/>
        </w:rPr>
        <w:t>）需能够针对我校的招生资讯、招生计划、学校简介等信息在手机微网站上进行及时调整和发布更新，确保我校手机微网站的正常运营；</w:t>
      </w:r>
      <w:r>
        <w:rPr>
          <w:rFonts w:ascii="宋体" w:hAnsi="宋体" w:eastAsia="宋体" w:cs="宋体"/>
          <w:sz w:val="28"/>
          <w:szCs w:val="28"/>
        </w:rPr>
        <w:br w:type="textWrapping"/>
      </w:r>
      <w:r>
        <w:rPr>
          <w:rFonts w:hint="eastAsia" w:ascii="宋体" w:hAnsi="宋体" w:eastAsia="宋体" w:cs="宋体"/>
          <w:sz w:val="28"/>
          <w:szCs w:val="28"/>
        </w:rPr>
        <w:t>（</w:t>
      </w:r>
      <w:r>
        <w:rPr>
          <w:rFonts w:ascii="宋体" w:hAnsi="宋体" w:eastAsia="宋体" w:cs="宋体"/>
          <w:sz w:val="28"/>
          <w:szCs w:val="28"/>
        </w:rPr>
        <w:t>2</w:t>
      </w:r>
      <w:r>
        <w:rPr>
          <w:rFonts w:hint="eastAsia" w:ascii="宋体" w:hAnsi="宋体" w:eastAsia="宋体" w:cs="宋体"/>
          <w:sz w:val="28"/>
          <w:szCs w:val="28"/>
        </w:rPr>
        <w:t>）针对手机微网站中的视频功能的维护，需支持我校任何时期提供的学校招生办视频访谈，学校宣传片，文体视频等格式的视频的更新以及在ＰＣ端及手机端全年快速、流畅的播放，并在播放平台中无任何附带广告。</w:t>
      </w:r>
      <w:r>
        <w:rPr>
          <w:rFonts w:ascii="宋体" w:hAnsi="宋体" w:eastAsia="宋体" w:cs="宋体"/>
          <w:sz w:val="28"/>
          <w:szCs w:val="28"/>
        </w:rPr>
        <w:br w:type="textWrapping"/>
      </w:r>
      <w:r>
        <w:rPr>
          <w:rFonts w:hint="eastAsia" w:ascii="宋体" w:hAnsi="宋体" w:eastAsia="宋体" w:cs="宋体"/>
          <w:sz w:val="28"/>
          <w:szCs w:val="28"/>
        </w:rPr>
        <w:t>（</w:t>
      </w:r>
      <w:r>
        <w:rPr>
          <w:rFonts w:ascii="宋体" w:hAnsi="宋体" w:eastAsia="宋体" w:cs="宋体"/>
          <w:sz w:val="28"/>
          <w:szCs w:val="28"/>
        </w:rPr>
        <w:t>3</w:t>
      </w:r>
      <w:r>
        <w:rPr>
          <w:rFonts w:hint="eastAsia" w:ascii="宋体" w:hAnsi="宋体" w:eastAsia="宋体" w:cs="宋体"/>
          <w:sz w:val="28"/>
          <w:szCs w:val="28"/>
        </w:rPr>
        <w:t>）需保证</w:t>
      </w:r>
      <w:r>
        <w:rPr>
          <w:rFonts w:ascii="宋体" w:hAnsi="宋体" w:eastAsia="宋体" w:cs="宋体"/>
          <w:sz w:val="28"/>
          <w:szCs w:val="28"/>
        </w:rPr>
        <w:t>7*24</w:t>
      </w:r>
      <w:r>
        <w:rPr>
          <w:rFonts w:hint="eastAsia" w:ascii="宋体" w:hAnsi="宋体" w:eastAsia="宋体" w:cs="宋体"/>
          <w:sz w:val="28"/>
          <w:szCs w:val="28"/>
        </w:rPr>
        <w:t>小时故障响应服务，及时解决出现的任何问题；网站系统故障恢复时间不超过</w:t>
      </w:r>
      <w:r>
        <w:rPr>
          <w:rFonts w:ascii="宋体" w:hAnsi="宋体" w:eastAsia="宋体" w:cs="宋体"/>
          <w:sz w:val="28"/>
          <w:szCs w:val="28"/>
        </w:rPr>
        <w:t>2</w:t>
      </w:r>
      <w:r>
        <w:rPr>
          <w:rFonts w:hint="eastAsia" w:ascii="宋体" w:hAnsi="宋体" w:eastAsia="宋体" w:cs="宋体"/>
          <w:sz w:val="28"/>
          <w:szCs w:val="28"/>
        </w:rPr>
        <w:t>小时且网站数据备份及恢复确保可用性不小于</w:t>
      </w:r>
      <w:r>
        <w:rPr>
          <w:rFonts w:ascii="宋体" w:hAnsi="宋体" w:eastAsia="宋体" w:cs="宋体"/>
          <w:sz w:val="28"/>
          <w:szCs w:val="28"/>
        </w:rPr>
        <w:t>3</w:t>
      </w:r>
      <w:r>
        <w:rPr>
          <w:rFonts w:hint="eastAsia" w:ascii="宋体" w:hAnsi="宋体" w:eastAsia="宋体" w:cs="宋体"/>
          <w:sz w:val="28"/>
          <w:szCs w:val="28"/>
        </w:rPr>
        <w:t>个小时；</w:t>
      </w:r>
      <w:r>
        <w:rPr>
          <w:rFonts w:ascii="宋体" w:hAnsi="宋体" w:eastAsia="宋体" w:cs="宋体"/>
          <w:sz w:val="28"/>
          <w:szCs w:val="28"/>
        </w:rPr>
        <w:br w:type="textWrapping"/>
      </w:r>
      <w:r>
        <w:rPr>
          <w:rFonts w:hint="eastAsia" w:ascii="宋体" w:hAnsi="宋体" w:eastAsia="宋体" w:cs="宋体"/>
          <w:sz w:val="28"/>
          <w:szCs w:val="28"/>
        </w:rPr>
        <w:t>（4）需将我校手机微网站通过自有渠道进行宣传推广，所触及的高中资源不少于一千所，推广一年后，能够使得我校手机微网站流量有显著提升</w:t>
      </w:r>
    </w:p>
    <w:p>
      <w:pPr>
        <w:spacing w:line="140" w:lineRule="atLeast"/>
        <w:rPr>
          <w:rFonts w:ascii="宋体" w:hAnsi="宋体" w:eastAsia="宋体" w:cs="宋体"/>
          <w:sz w:val="28"/>
          <w:szCs w:val="28"/>
        </w:rPr>
      </w:pPr>
      <w:r>
        <w:rPr>
          <w:rFonts w:hint="eastAsia" w:ascii="宋体" w:hAnsi="宋体" w:eastAsia="宋体" w:cs="宋体"/>
          <w:sz w:val="28"/>
          <w:szCs w:val="28"/>
        </w:rPr>
        <w:t>（5）具备微网站“信息抓取”功能，确保双端同步一劳永逸，可将合作高校电脑</w:t>
      </w:r>
    </w:p>
    <w:p>
      <w:pPr>
        <w:spacing w:line="140" w:lineRule="atLeast"/>
        <w:rPr>
          <w:rFonts w:ascii="宋体" w:hAnsi="宋体" w:eastAsia="宋体" w:cs="宋体"/>
          <w:sz w:val="28"/>
          <w:szCs w:val="28"/>
        </w:rPr>
      </w:pPr>
      <w:r>
        <w:rPr>
          <w:rFonts w:hint="eastAsia" w:ascii="宋体" w:hAnsi="宋体" w:eastAsia="宋体" w:cs="宋体"/>
          <w:sz w:val="28"/>
          <w:szCs w:val="28"/>
        </w:rPr>
        <w:t>端招生官网的图文信息无损同步到移动端，方便考生在手机等移动设备上进行浏览。</w:t>
      </w:r>
    </w:p>
    <w:p>
      <w:pPr>
        <w:widowControl/>
        <w:spacing w:line="140" w:lineRule="atLeast"/>
        <w:rPr>
          <w:rFonts w:ascii="宋体" w:hAnsi="宋体" w:eastAsia="宋体" w:cs="宋体"/>
          <w:b/>
          <w:bCs/>
          <w:sz w:val="28"/>
          <w:szCs w:val="28"/>
        </w:rPr>
      </w:pPr>
    </w:p>
    <w:p>
      <w:pPr>
        <w:widowControl/>
        <w:spacing w:line="140" w:lineRule="atLeast"/>
        <w:rPr>
          <w:rFonts w:ascii="宋体" w:hAnsi="宋体" w:eastAsia="宋体" w:cs="宋体"/>
          <w:b/>
          <w:bCs/>
          <w:sz w:val="28"/>
          <w:szCs w:val="28"/>
        </w:rPr>
      </w:pPr>
      <w:r>
        <w:rPr>
          <w:rFonts w:hint="eastAsia" w:ascii="宋体" w:hAnsi="宋体" w:eastAsia="宋体" w:cs="宋体"/>
          <w:b/>
          <w:bCs/>
          <w:sz w:val="28"/>
          <w:szCs w:val="28"/>
        </w:rPr>
        <w:t>4、智能问答系统</w:t>
      </w:r>
    </w:p>
    <w:p>
      <w:pPr>
        <w:pStyle w:val="13"/>
        <w:numPr>
          <w:ilvl w:val="0"/>
          <w:numId w:val="4"/>
        </w:numPr>
        <w:ind w:firstLineChars="0"/>
        <w:rPr>
          <w:sz w:val="28"/>
          <w:szCs w:val="28"/>
        </w:rPr>
      </w:pPr>
      <w:r>
        <w:rPr>
          <w:rFonts w:hint="eastAsia"/>
          <w:sz w:val="28"/>
          <w:szCs w:val="28"/>
        </w:rPr>
        <w:t>智能回复：系统可实现自动识别并回复考生问题，支持相似问题自动匹配、考生提问联想输入及语音问题识别与回复，支持考生留言自动更新至默认问题库等功能。</w:t>
      </w:r>
    </w:p>
    <w:p>
      <w:pPr>
        <w:numPr>
          <w:ilvl w:val="0"/>
          <w:numId w:val="4"/>
        </w:numPr>
        <w:rPr>
          <w:sz w:val="28"/>
          <w:szCs w:val="28"/>
        </w:rPr>
      </w:pPr>
      <w:r>
        <w:rPr>
          <w:rFonts w:hint="eastAsia"/>
          <w:sz w:val="28"/>
          <w:szCs w:val="28"/>
        </w:rPr>
        <w:t>问题分发：支持问题转发分配至各院系。</w:t>
      </w:r>
    </w:p>
    <w:p>
      <w:pPr>
        <w:numPr>
          <w:ilvl w:val="0"/>
          <w:numId w:val="4"/>
        </w:numPr>
        <w:rPr>
          <w:sz w:val="28"/>
          <w:szCs w:val="28"/>
        </w:rPr>
      </w:pPr>
      <w:r>
        <w:rPr>
          <w:rFonts w:hint="eastAsia"/>
          <w:sz w:val="28"/>
          <w:szCs w:val="28"/>
        </w:rPr>
        <w:t>人工客服：学校可设置多个专业老师，在线与考生一对一交流，解决考生的个性化问题。</w:t>
      </w:r>
    </w:p>
    <w:p>
      <w:pPr>
        <w:numPr>
          <w:ilvl w:val="0"/>
          <w:numId w:val="4"/>
        </w:numPr>
        <w:rPr>
          <w:sz w:val="28"/>
          <w:szCs w:val="28"/>
        </w:rPr>
      </w:pPr>
      <w:r>
        <w:rPr>
          <w:rFonts w:hint="eastAsia"/>
          <w:sz w:val="28"/>
          <w:szCs w:val="28"/>
        </w:rPr>
        <w:t>微信公众号绑定：可接入微信公众号，实现公众号内智能答疑。</w:t>
      </w:r>
    </w:p>
    <w:p>
      <w:pPr>
        <w:numPr>
          <w:ilvl w:val="0"/>
          <w:numId w:val="4"/>
        </w:numPr>
        <w:rPr>
          <w:sz w:val="28"/>
          <w:szCs w:val="28"/>
        </w:rPr>
      </w:pPr>
      <w:r>
        <w:rPr>
          <w:rFonts w:hint="eastAsia"/>
          <w:sz w:val="28"/>
          <w:szCs w:val="28"/>
        </w:rPr>
        <w:t>数据统计：针对考生提问及院系回复情况可进行数据分析及统计，支持一键导出数据报告。</w:t>
      </w:r>
    </w:p>
    <w:p>
      <w:pPr>
        <w:numPr>
          <w:ilvl w:val="0"/>
          <w:numId w:val="4"/>
        </w:numPr>
        <w:rPr>
          <w:sz w:val="28"/>
          <w:szCs w:val="28"/>
        </w:rPr>
      </w:pPr>
      <w:r>
        <w:rPr>
          <w:rFonts w:hint="eastAsia"/>
          <w:sz w:val="28"/>
          <w:szCs w:val="28"/>
        </w:rPr>
        <w:t>多入口接入推广：具有宣传推广渠道，可在百度等主流搜索引擎中提供咨询入口，覆盖考生获取信息的多种场景，帮助我校打造自动化、数据化、多元化的招生答疑应用。</w:t>
      </w:r>
    </w:p>
    <w:p>
      <w:pPr>
        <w:rPr>
          <w:sz w:val="28"/>
          <w:szCs w:val="28"/>
        </w:rPr>
      </w:pPr>
      <w:r>
        <w:rPr>
          <w:rFonts w:hint="eastAsia"/>
          <w:sz w:val="28"/>
          <w:szCs w:val="28"/>
        </w:rPr>
        <w:t>（7）基于人工智能技术，</w:t>
      </w:r>
      <w:r>
        <w:rPr>
          <w:sz w:val="28"/>
          <w:szCs w:val="28"/>
        </w:rPr>
        <w:t xml:space="preserve"> </w:t>
      </w:r>
      <w:r>
        <w:rPr>
          <w:rFonts w:hint="eastAsia"/>
          <w:sz w:val="28"/>
          <w:szCs w:val="28"/>
        </w:rPr>
        <w:t>支持MySQL数据库；集群化部署，支持不少于一百万用户同时在线；支持2</w:t>
      </w:r>
      <w:r>
        <w:rPr>
          <w:sz w:val="28"/>
          <w:szCs w:val="28"/>
        </w:rPr>
        <w:t>500</w:t>
      </w:r>
      <w:r>
        <w:rPr>
          <w:rFonts w:hint="eastAsia"/>
          <w:sz w:val="28"/>
          <w:szCs w:val="28"/>
        </w:rPr>
        <w:t>条特征问题库。</w:t>
      </w:r>
    </w:p>
    <w:p>
      <w:pPr>
        <w:rPr>
          <w:sz w:val="28"/>
          <w:szCs w:val="28"/>
        </w:rPr>
      </w:pPr>
      <w:r>
        <w:rPr>
          <w:rFonts w:hint="eastAsia"/>
          <w:sz w:val="28"/>
          <w:szCs w:val="28"/>
        </w:rPr>
        <w:t>（8）使用HTML5与CSS3规范技术，采用精简式文件结构，每个html文件大小不能超过15KB。</w:t>
      </w:r>
    </w:p>
    <w:p>
      <w:pPr>
        <w:rPr>
          <w:sz w:val="28"/>
          <w:szCs w:val="28"/>
        </w:rPr>
      </w:pPr>
      <w:r>
        <w:rPr>
          <w:rFonts w:hint="eastAsia"/>
          <w:sz w:val="28"/>
          <w:szCs w:val="28"/>
        </w:rPr>
        <w:t>（9）后端采用PHP技术，支持二次开发。系统程序支持跨平台部署，系统支持Windows、Linux等平台。</w:t>
      </w:r>
    </w:p>
    <w:p>
      <w:pPr>
        <w:widowControl/>
        <w:spacing w:line="140" w:lineRule="atLeast"/>
        <w:rPr>
          <w:rFonts w:ascii="宋体" w:hAnsi="宋体" w:eastAsia="宋体" w:cs="宋体"/>
          <w:b/>
          <w:bCs/>
          <w:sz w:val="28"/>
          <w:szCs w:val="28"/>
        </w:rPr>
      </w:pPr>
      <w:r>
        <w:rPr>
          <w:rFonts w:hint="eastAsia"/>
          <w:sz w:val="28"/>
          <w:szCs w:val="28"/>
        </w:rPr>
        <w:t>（10）系统配置信息机制支持XML格式。</w:t>
      </w:r>
    </w:p>
    <w:p>
      <w:pPr>
        <w:pStyle w:val="13"/>
        <w:spacing w:line="140" w:lineRule="atLeast"/>
        <w:ind w:firstLine="0" w:firstLineChars="0"/>
        <w:rPr>
          <w:rFonts w:ascii="宋体" w:hAnsi="宋体" w:eastAsia="宋体" w:cs="宋体"/>
          <w:sz w:val="28"/>
          <w:szCs w:val="28"/>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61AB9D"/>
    <w:multiLevelType w:val="singleLevel"/>
    <w:tmpl w:val="A161AB9D"/>
    <w:lvl w:ilvl="0" w:tentative="0">
      <w:start w:val="1"/>
      <w:numFmt w:val="decimal"/>
      <w:lvlText w:val="（%1）"/>
      <w:lvlJc w:val="left"/>
      <w:pPr>
        <w:ind w:left="425" w:hanging="425"/>
      </w:pPr>
      <w:rPr>
        <w:rFonts w:asciiTheme="minorHAnsi" w:hAnsiTheme="minorHAnsi" w:eastAsiaTheme="minorEastAsia" w:cstheme="minorBidi"/>
      </w:rPr>
    </w:lvl>
  </w:abstractNum>
  <w:abstractNum w:abstractNumId="1">
    <w:nsid w:val="48D559C0"/>
    <w:multiLevelType w:val="multilevel"/>
    <w:tmpl w:val="48D559C0"/>
    <w:lvl w:ilvl="0" w:tentative="0">
      <w:start w:val="3"/>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F916AD8"/>
    <w:multiLevelType w:val="multilevel"/>
    <w:tmpl w:val="6F916AD8"/>
    <w:lvl w:ilvl="0" w:tentative="0">
      <w:start w:val="5"/>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73D74B7F"/>
    <w:multiLevelType w:val="multilevel"/>
    <w:tmpl w:val="73D74B7F"/>
    <w:lvl w:ilvl="0" w:tentative="0">
      <w:start w:val="1"/>
      <w:numFmt w:val="japaneseCounting"/>
      <w:lvlText w:val="%1、"/>
      <w:lvlJc w:val="left"/>
      <w:pPr>
        <w:ind w:left="420" w:hanging="420"/>
      </w:pPr>
      <w:rPr>
        <w:rFonts w:hint="default"/>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ZjNGQyMDEwMjRiNGNmZDEzOTQ1OTBhZWVlM2NiNmMifQ=="/>
  </w:docVars>
  <w:rsids>
    <w:rsidRoot w:val="00F35975"/>
    <w:rsid w:val="00001DD1"/>
    <w:rsid w:val="00010B50"/>
    <w:rsid w:val="000876C8"/>
    <w:rsid w:val="00091489"/>
    <w:rsid w:val="00093068"/>
    <w:rsid w:val="000A1CE5"/>
    <w:rsid w:val="000B1305"/>
    <w:rsid w:val="000F414C"/>
    <w:rsid w:val="001041EA"/>
    <w:rsid w:val="0012635D"/>
    <w:rsid w:val="001358E3"/>
    <w:rsid w:val="0014292D"/>
    <w:rsid w:val="00153368"/>
    <w:rsid w:val="00153FF1"/>
    <w:rsid w:val="00154E7A"/>
    <w:rsid w:val="001B3F6D"/>
    <w:rsid w:val="00222403"/>
    <w:rsid w:val="00281386"/>
    <w:rsid w:val="00291863"/>
    <w:rsid w:val="00295222"/>
    <w:rsid w:val="002A1BF2"/>
    <w:rsid w:val="002C0A47"/>
    <w:rsid w:val="002F01E2"/>
    <w:rsid w:val="002F4AC3"/>
    <w:rsid w:val="00352709"/>
    <w:rsid w:val="003925C6"/>
    <w:rsid w:val="003B5B8C"/>
    <w:rsid w:val="003D075E"/>
    <w:rsid w:val="003D58B0"/>
    <w:rsid w:val="0041072C"/>
    <w:rsid w:val="004127D6"/>
    <w:rsid w:val="00454928"/>
    <w:rsid w:val="00496C0B"/>
    <w:rsid w:val="004E3CD7"/>
    <w:rsid w:val="004F3818"/>
    <w:rsid w:val="00515C74"/>
    <w:rsid w:val="0052077F"/>
    <w:rsid w:val="00541895"/>
    <w:rsid w:val="005464E6"/>
    <w:rsid w:val="00547B59"/>
    <w:rsid w:val="0056272C"/>
    <w:rsid w:val="00564016"/>
    <w:rsid w:val="00570C8F"/>
    <w:rsid w:val="00572D79"/>
    <w:rsid w:val="00591D90"/>
    <w:rsid w:val="0059725C"/>
    <w:rsid w:val="005A124A"/>
    <w:rsid w:val="005B44C6"/>
    <w:rsid w:val="005B5205"/>
    <w:rsid w:val="005B7321"/>
    <w:rsid w:val="005E1AA6"/>
    <w:rsid w:val="00603DC3"/>
    <w:rsid w:val="00614E8A"/>
    <w:rsid w:val="00617A8A"/>
    <w:rsid w:val="00622077"/>
    <w:rsid w:val="006754BE"/>
    <w:rsid w:val="00693326"/>
    <w:rsid w:val="0070619D"/>
    <w:rsid w:val="007102E8"/>
    <w:rsid w:val="0072205E"/>
    <w:rsid w:val="00744A91"/>
    <w:rsid w:val="00770DD2"/>
    <w:rsid w:val="00787B27"/>
    <w:rsid w:val="007902E9"/>
    <w:rsid w:val="007A6862"/>
    <w:rsid w:val="007B6316"/>
    <w:rsid w:val="0080220E"/>
    <w:rsid w:val="00840836"/>
    <w:rsid w:val="00874C81"/>
    <w:rsid w:val="00880D17"/>
    <w:rsid w:val="008A0D87"/>
    <w:rsid w:val="008B1BF0"/>
    <w:rsid w:val="008E3CE7"/>
    <w:rsid w:val="008F036E"/>
    <w:rsid w:val="008F56B1"/>
    <w:rsid w:val="00911B31"/>
    <w:rsid w:val="00921AB8"/>
    <w:rsid w:val="00921CC0"/>
    <w:rsid w:val="0093761B"/>
    <w:rsid w:val="00940051"/>
    <w:rsid w:val="00942273"/>
    <w:rsid w:val="00944521"/>
    <w:rsid w:val="0097219F"/>
    <w:rsid w:val="00973923"/>
    <w:rsid w:val="009B3BAC"/>
    <w:rsid w:val="009B6B16"/>
    <w:rsid w:val="00A5347D"/>
    <w:rsid w:val="00A6320E"/>
    <w:rsid w:val="00AA6E8B"/>
    <w:rsid w:val="00AA6EFC"/>
    <w:rsid w:val="00AB0E5F"/>
    <w:rsid w:val="00AB7AC5"/>
    <w:rsid w:val="00AD5748"/>
    <w:rsid w:val="00AD702E"/>
    <w:rsid w:val="00AE5334"/>
    <w:rsid w:val="00AE6F9D"/>
    <w:rsid w:val="00AF580D"/>
    <w:rsid w:val="00B00E5E"/>
    <w:rsid w:val="00B04BA3"/>
    <w:rsid w:val="00B04BD6"/>
    <w:rsid w:val="00B402D5"/>
    <w:rsid w:val="00B61A33"/>
    <w:rsid w:val="00B63E49"/>
    <w:rsid w:val="00B755BD"/>
    <w:rsid w:val="00B80507"/>
    <w:rsid w:val="00B93578"/>
    <w:rsid w:val="00B95BFC"/>
    <w:rsid w:val="00BA3A06"/>
    <w:rsid w:val="00BC1D0F"/>
    <w:rsid w:val="00C1774B"/>
    <w:rsid w:val="00C214EC"/>
    <w:rsid w:val="00C22D15"/>
    <w:rsid w:val="00C27110"/>
    <w:rsid w:val="00C4658B"/>
    <w:rsid w:val="00C569CE"/>
    <w:rsid w:val="00CD5170"/>
    <w:rsid w:val="00CE6B0E"/>
    <w:rsid w:val="00CF6076"/>
    <w:rsid w:val="00D35828"/>
    <w:rsid w:val="00D60BC7"/>
    <w:rsid w:val="00D60BF5"/>
    <w:rsid w:val="00D61B24"/>
    <w:rsid w:val="00D6334B"/>
    <w:rsid w:val="00D70696"/>
    <w:rsid w:val="00D80BC9"/>
    <w:rsid w:val="00DC093C"/>
    <w:rsid w:val="00E46085"/>
    <w:rsid w:val="00E4627A"/>
    <w:rsid w:val="00E83C68"/>
    <w:rsid w:val="00E85100"/>
    <w:rsid w:val="00E9720A"/>
    <w:rsid w:val="00EA3B00"/>
    <w:rsid w:val="00EC0131"/>
    <w:rsid w:val="00F132CA"/>
    <w:rsid w:val="00F2096E"/>
    <w:rsid w:val="00F35975"/>
    <w:rsid w:val="00F80ACA"/>
    <w:rsid w:val="00F8740B"/>
    <w:rsid w:val="00F9623C"/>
    <w:rsid w:val="00FA1AFB"/>
    <w:rsid w:val="00FE7745"/>
    <w:rsid w:val="135370FB"/>
    <w:rsid w:val="16930528"/>
    <w:rsid w:val="2E571BC8"/>
    <w:rsid w:val="396D1179"/>
    <w:rsid w:val="3A422099"/>
    <w:rsid w:val="3BE62F68"/>
    <w:rsid w:val="54CC04C6"/>
    <w:rsid w:val="6D1C2B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3"/>
    <w:link w:val="14"/>
    <w:semiHidden/>
    <w:unhideWhenUsed/>
    <w:qFormat/>
    <w:uiPriority w:val="0"/>
    <w:pPr>
      <w:keepNext/>
      <w:keepLines/>
      <w:spacing w:before="260" w:after="260" w:line="410" w:lineRule="auto"/>
      <w:outlineLvl w:val="1"/>
    </w:pPr>
    <w:rPr>
      <w:rFonts w:ascii="宋体" w:hAnsi="宋体" w:eastAsia="宋体" w:cs="宋体"/>
      <w:sz w:val="32"/>
      <w:szCs w:val="20"/>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Normal Indent"/>
    <w:basedOn w:val="1"/>
    <w:unhideWhenUsed/>
    <w:qFormat/>
    <w:uiPriority w:val="0"/>
    <w:pPr>
      <w:ind w:firstLine="420" w:firstLineChars="200"/>
    </w:pPr>
  </w:style>
  <w:style w:type="paragraph" w:styleId="4">
    <w:name w:val="Balloon Text"/>
    <w:basedOn w:val="1"/>
    <w:link w:val="15"/>
    <w:semiHidden/>
    <w:unhideWhenUsed/>
    <w:qFormat/>
    <w:uiPriority w:val="99"/>
    <w:rPr>
      <w:sz w:val="18"/>
      <w:szCs w:val="18"/>
    </w:rPr>
  </w:style>
  <w:style w:type="paragraph" w:styleId="5">
    <w:name w:val="footer"/>
    <w:basedOn w:val="1"/>
    <w:link w:val="12"/>
    <w:unhideWhenUsed/>
    <w:uiPriority w:val="99"/>
    <w:pPr>
      <w:tabs>
        <w:tab w:val="center" w:pos="4153"/>
        <w:tab w:val="right" w:pos="8306"/>
      </w:tabs>
      <w:snapToGrid w:val="0"/>
      <w:jc w:val="left"/>
    </w:pPr>
    <w:rPr>
      <w:sz w:val="18"/>
      <w:szCs w:val="18"/>
    </w:rPr>
  </w:style>
  <w:style w:type="paragraph" w:styleId="6">
    <w:name w:val="header"/>
    <w:basedOn w:val="1"/>
    <w:link w:val="11"/>
    <w:unhideWhenUsed/>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character" w:styleId="10">
    <w:name w:val="Strong"/>
    <w:basedOn w:val="9"/>
    <w:qFormat/>
    <w:uiPriority w:val="22"/>
    <w:rPr>
      <w:b/>
      <w:bCs/>
    </w:rPr>
  </w:style>
  <w:style w:type="character" w:customStyle="1" w:styleId="11">
    <w:name w:val="页眉 字符"/>
    <w:basedOn w:val="9"/>
    <w:link w:val="6"/>
    <w:qFormat/>
    <w:uiPriority w:val="99"/>
    <w:rPr>
      <w:sz w:val="18"/>
      <w:szCs w:val="18"/>
    </w:rPr>
  </w:style>
  <w:style w:type="character" w:customStyle="1" w:styleId="12">
    <w:name w:val="页脚 字符"/>
    <w:basedOn w:val="9"/>
    <w:link w:val="5"/>
    <w:qFormat/>
    <w:uiPriority w:val="99"/>
    <w:rPr>
      <w:sz w:val="18"/>
      <w:szCs w:val="18"/>
    </w:rPr>
  </w:style>
  <w:style w:type="paragraph" w:styleId="13">
    <w:name w:val="List Paragraph"/>
    <w:basedOn w:val="1"/>
    <w:qFormat/>
    <w:uiPriority w:val="99"/>
    <w:pPr>
      <w:ind w:firstLine="420" w:firstLineChars="200"/>
    </w:pPr>
  </w:style>
  <w:style w:type="character" w:customStyle="1" w:styleId="14">
    <w:name w:val="标题 2 字符"/>
    <w:basedOn w:val="9"/>
    <w:link w:val="2"/>
    <w:semiHidden/>
    <w:qFormat/>
    <w:uiPriority w:val="0"/>
    <w:rPr>
      <w:rFonts w:ascii="宋体" w:hAnsi="宋体" w:eastAsia="宋体" w:cs="宋体"/>
      <w:sz w:val="32"/>
      <w:szCs w:val="20"/>
    </w:rPr>
  </w:style>
  <w:style w:type="character" w:customStyle="1" w:styleId="15">
    <w:name w:val="批注框文本 字符"/>
    <w:basedOn w:val="9"/>
    <w:link w:val="4"/>
    <w:semiHidden/>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4</Pages>
  <Words>1942</Words>
  <Characters>2001</Characters>
  <Lines>14</Lines>
  <Paragraphs>4</Paragraphs>
  <TotalTime>49</TotalTime>
  <ScaleCrop>false</ScaleCrop>
  <LinksUpToDate>false</LinksUpToDate>
  <CharactersWithSpaces>2008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2022-10-10T11:55:00Z</dcterms:created>
  <dc:creator>Administrator</dc:creator>
  <cp:lastModifiedBy>仲杰</cp:lastModifiedBy>
  <cp:lastPrinted>2017-04-20T05:50:00Z</cp:lastPrinted>
  <dcterms:modified xsi:type="dcterms:W3CDTF">2022-11-11T12:01:12Z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BF8CC9E54FF4462A8CF9D8C80F2F03E2</vt:lpwstr>
  </property>
</Properties>
</file>