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2F" w:rsidRPr="00AB2960" w:rsidRDefault="00AB2960">
      <w:pPr>
        <w:spacing w:line="500" w:lineRule="exact"/>
        <w:jc w:val="center"/>
        <w:rPr>
          <w:rFonts w:asciiTheme="minorEastAsia" w:eastAsiaTheme="minorEastAsia" w:hAnsiTheme="minorEastAsia"/>
          <w:b/>
          <w:sz w:val="36"/>
        </w:rPr>
      </w:pPr>
      <w:r w:rsidRPr="00AB2960">
        <w:rPr>
          <w:rFonts w:asciiTheme="minorEastAsia" w:eastAsiaTheme="minorEastAsia" w:hAnsiTheme="minorEastAsia" w:hint="eastAsia"/>
          <w:b/>
          <w:sz w:val="36"/>
        </w:rPr>
        <w:t>“中控系统”采购需求</w:t>
      </w:r>
    </w:p>
    <w:p w:rsidR="00AB2960" w:rsidRDefault="00AB2960">
      <w:pPr>
        <w:rPr>
          <w:rFonts w:ascii="楷体_GB2312" w:eastAsia="楷体_GB2312" w:hAnsi="华文楷体"/>
          <w:sz w:val="24"/>
        </w:rPr>
      </w:pPr>
    </w:p>
    <w:p w:rsidR="00AB2960" w:rsidRPr="00AB2960" w:rsidRDefault="00AB2960" w:rsidP="009F7C21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B2960">
        <w:rPr>
          <w:rFonts w:asciiTheme="minorEastAsia" w:eastAsiaTheme="minorEastAsia" w:hAnsiTheme="minorEastAsia" w:hint="eastAsia"/>
          <w:sz w:val="28"/>
          <w:szCs w:val="28"/>
        </w:rPr>
        <w:t>为了提高实验室管理和维护的便捷性，拟开发实验室中控系统，具体功能如下：</w:t>
      </w:r>
    </w:p>
    <w:p w:rsidR="00AB2960" w:rsidRPr="00AB2960" w:rsidRDefault="00AB2960">
      <w:pPr>
        <w:rPr>
          <w:rFonts w:asciiTheme="minorEastAsia" w:eastAsiaTheme="minorEastAsia" w:hAnsiTheme="minorEastAsia"/>
          <w:sz w:val="28"/>
          <w:szCs w:val="28"/>
        </w:rPr>
      </w:pPr>
      <w:r w:rsidRPr="00AB2960">
        <w:rPr>
          <w:rFonts w:asciiTheme="minorEastAsia" w:eastAsiaTheme="minorEastAsia" w:hAnsiTheme="minorEastAsia" w:hint="eastAsia"/>
          <w:sz w:val="28"/>
          <w:szCs w:val="28"/>
        </w:rPr>
        <w:t>（1）能够对2台科视12000流明投影机进行管理，如远程打开、远程关闭、3D功能设置等；</w:t>
      </w:r>
    </w:p>
    <w:p w:rsidR="00AB2960" w:rsidRPr="00AB2960" w:rsidRDefault="00AB2960">
      <w:pPr>
        <w:rPr>
          <w:rFonts w:asciiTheme="minorEastAsia" w:eastAsiaTheme="minorEastAsia" w:hAnsiTheme="minorEastAsia"/>
          <w:sz w:val="28"/>
          <w:szCs w:val="28"/>
        </w:rPr>
      </w:pPr>
      <w:r w:rsidRPr="00AB2960">
        <w:rPr>
          <w:rFonts w:asciiTheme="minorEastAsia" w:eastAsiaTheme="minorEastAsia" w:hAnsiTheme="minorEastAsia" w:hint="eastAsia"/>
          <w:sz w:val="28"/>
          <w:szCs w:val="28"/>
        </w:rPr>
        <w:t>（2）能够对实验室窗帘等硬件设备进行控制，如远程打开、关闭等；</w:t>
      </w:r>
    </w:p>
    <w:p w:rsidR="00AB2960" w:rsidRPr="00AB2960" w:rsidRDefault="00AB2960">
      <w:pPr>
        <w:rPr>
          <w:rFonts w:asciiTheme="minorEastAsia" w:eastAsiaTheme="minorEastAsia" w:hAnsiTheme="minorEastAsia"/>
          <w:sz w:val="28"/>
          <w:szCs w:val="28"/>
        </w:rPr>
      </w:pPr>
      <w:r w:rsidRPr="00AB2960">
        <w:rPr>
          <w:rFonts w:asciiTheme="minorEastAsia" w:eastAsiaTheme="minorEastAsia" w:hAnsiTheme="minorEastAsia" w:hint="eastAsia"/>
          <w:sz w:val="28"/>
          <w:szCs w:val="28"/>
        </w:rPr>
        <w:t>（3）能够对音视频设备进行管理，如远程打开、关闭、参数调整等；</w:t>
      </w:r>
    </w:p>
    <w:p w:rsidR="00AB2960" w:rsidRPr="00AB2960" w:rsidRDefault="00AB2960">
      <w:pPr>
        <w:rPr>
          <w:rFonts w:asciiTheme="minorEastAsia" w:eastAsiaTheme="minorEastAsia" w:hAnsiTheme="minorEastAsia"/>
          <w:sz w:val="28"/>
          <w:szCs w:val="28"/>
        </w:rPr>
      </w:pPr>
      <w:r w:rsidRPr="00AB2960">
        <w:rPr>
          <w:rFonts w:asciiTheme="minorEastAsia" w:eastAsiaTheme="minorEastAsia" w:hAnsiTheme="minorEastAsia" w:hint="eastAsia"/>
          <w:sz w:val="28"/>
          <w:szCs w:val="28"/>
        </w:rPr>
        <w:t>（4）</w:t>
      </w:r>
      <w:r w:rsidR="009F7C21">
        <w:rPr>
          <w:rFonts w:asciiTheme="minorEastAsia" w:eastAsiaTheme="minorEastAsia" w:hAnsiTheme="minorEastAsia" w:hint="eastAsia"/>
          <w:sz w:val="28"/>
          <w:szCs w:val="28"/>
        </w:rPr>
        <w:t>要求</w:t>
      </w:r>
      <w:r w:rsidRPr="00AB2960">
        <w:rPr>
          <w:rFonts w:asciiTheme="minorEastAsia" w:eastAsiaTheme="minorEastAsia" w:hAnsiTheme="minorEastAsia" w:hint="eastAsia"/>
          <w:sz w:val="28"/>
          <w:szCs w:val="28"/>
        </w:rPr>
        <w:t>同时提供PC、平板、手机等不同版本，方便安装</w:t>
      </w:r>
      <w:r w:rsidR="009F7C21">
        <w:rPr>
          <w:rFonts w:asciiTheme="minorEastAsia" w:eastAsiaTheme="minorEastAsia" w:hAnsiTheme="minorEastAsia" w:hint="eastAsia"/>
          <w:sz w:val="28"/>
          <w:szCs w:val="28"/>
        </w:rPr>
        <w:t>与使用</w:t>
      </w:r>
      <w:r w:rsidR="00B82AA8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AB2960" w:rsidRDefault="009F7C21">
      <w:pPr>
        <w:rPr>
          <w:rFonts w:asciiTheme="minorEastAsia" w:eastAsiaTheme="minorEastAsia" w:hAnsiTheme="minorEastAsia"/>
          <w:sz w:val="28"/>
          <w:szCs w:val="28"/>
        </w:rPr>
      </w:pPr>
      <w:r w:rsidRPr="009F7C21">
        <w:rPr>
          <w:rFonts w:asciiTheme="minorEastAsia" w:eastAsiaTheme="minorEastAsia" w:hAnsiTheme="minorEastAsia" w:hint="eastAsia"/>
          <w:sz w:val="28"/>
          <w:szCs w:val="28"/>
        </w:rPr>
        <w:t>（5）</w:t>
      </w:r>
      <w:r w:rsidR="00B82AA8">
        <w:rPr>
          <w:rFonts w:asciiTheme="minorEastAsia" w:eastAsiaTheme="minorEastAsia" w:hAnsiTheme="minorEastAsia" w:hint="eastAsia"/>
          <w:sz w:val="28"/>
          <w:szCs w:val="28"/>
        </w:rPr>
        <w:t>要求投标企业给出具体中控系统通信协议及</w:t>
      </w:r>
      <w:bookmarkStart w:id="0" w:name="_GoBack"/>
      <w:bookmarkEnd w:id="0"/>
      <w:r w:rsidR="00B82AA8">
        <w:rPr>
          <w:rFonts w:asciiTheme="minorEastAsia" w:eastAsiaTheme="minorEastAsia" w:hAnsiTheme="minorEastAsia" w:hint="eastAsia"/>
          <w:sz w:val="28"/>
          <w:szCs w:val="28"/>
        </w:rPr>
        <w:t>实现原理；</w:t>
      </w:r>
    </w:p>
    <w:p w:rsidR="00B82AA8" w:rsidRPr="009F7C21" w:rsidRDefault="00B82AA8">
      <w:pPr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（6）要求投标企业</w:t>
      </w:r>
      <w:r>
        <w:rPr>
          <w:rFonts w:asciiTheme="minorEastAsia" w:eastAsiaTheme="minorEastAsia" w:hAnsiTheme="minorEastAsia" w:hint="eastAsia"/>
          <w:sz w:val="28"/>
          <w:szCs w:val="28"/>
        </w:rPr>
        <w:t>结合实验室现状说明详细软硬件</w:t>
      </w:r>
      <w:r>
        <w:rPr>
          <w:rFonts w:asciiTheme="minorEastAsia" w:eastAsiaTheme="minorEastAsia" w:hAnsiTheme="minorEastAsia" w:hint="eastAsia"/>
          <w:sz w:val="28"/>
          <w:szCs w:val="28"/>
        </w:rPr>
        <w:t>架构图。</w:t>
      </w:r>
    </w:p>
    <w:p w:rsidR="00AB2960" w:rsidRDefault="00AB2960">
      <w:pPr>
        <w:rPr>
          <w:rFonts w:ascii="楷体_GB2312" w:eastAsia="楷体_GB2312" w:hAnsi="华文楷体"/>
          <w:sz w:val="24"/>
        </w:rPr>
      </w:pPr>
    </w:p>
    <w:p w:rsidR="00AB2960" w:rsidRDefault="00AB2960">
      <w:pPr>
        <w:rPr>
          <w:rFonts w:ascii="楷体_GB2312" w:eastAsia="楷体_GB2312" w:hAnsi="华文楷体"/>
          <w:sz w:val="24"/>
        </w:rPr>
      </w:pPr>
    </w:p>
    <w:p w:rsidR="00AB2960" w:rsidRPr="00E56E1F" w:rsidRDefault="00AB2960">
      <w:pPr>
        <w:rPr>
          <w:rFonts w:ascii="楷体_GB2312" w:eastAsia="楷体_GB2312" w:hAnsi="华文楷体"/>
          <w:sz w:val="24"/>
        </w:rPr>
      </w:pPr>
    </w:p>
    <w:sectPr w:rsidR="00AB2960" w:rsidRPr="00E56E1F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A88" w:rsidRDefault="00055A88" w:rsidP="009C42A3">
      <w:r>
        <w:separator/>
      </w:r>
    </w:p>
  </w:endnote>
  <w:endnote w:type="continuationSeparator" w:id="0">
    <w:p w:rsidR="00055A88" w:rsidRDefault="00055A88" w:rsidP="009C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A88" w:rsidRDefault="00055A88" w:rsidP="009C42A3">
      <w:r>
        <w:separator/>
      </w:r>
    </w:p>
  </w:footnote>
  <w:footnote w:type="continuationSeparator" w:id="0">
    <w:p w:rsidR="00055A88" w:rsidRDefault="00055A88" w:rsidP="009C4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7282"/>
    <w:multiLevelType w:val="hybridMultilevel"/>
    <w:tmpl w:val="E6166824"/>
    <w:lvl w:ilvl="0" w:tplc="C3A894DA">
      <w:start w:val="1"/>
      <w:numFmt w:val="decimal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B564E"/>
    <w:rsid w:val="0003673C"/>
    <w:rsid w:val="000512E6"/>
    <w:rsid w:val="00055A88"/>
    <w:rsid w:val="00144FBD"/>
    <w:rsid w:val="00170268"/>
    <w:rsid w:val="0019469F"/>
    <w:rsid w:val="002303B2"/>
    <w:rsid w:val="002B50E6"/>
    <w:rsid w:val="00315AAC"/>
    <w:rsid w:val="00423B21"/>
    <w:rsid w:val="00467537"/>
    <w:rsid w:val="00492157"/>
    <w:rsid w:val="0058003F"/>
    <w:rsid w:val="005879EC"/>
    <w:rsid w:val="005A6BD9"/>
    <w:rsid w:val="005D2DA9"/>
    <w:rsid w:val="006074D7"/>
    <w:rsid w:val="006B2DCD"/>
    <w:rsid w:val="00723BFD"/>
    <w:rsid w:val="00797170"/>
    <w:rsid w:val="007E4BC9"/>
    <w:rsid w:val="00806978"/>
    <w:rsid w:val="00867F03"/>
    <w:rsid w:val="008D4E8A"/>
    <w:rsid w:val="00922A4E"/>
    <w:rsid w:val="00974BB0"/>
    <w:rsid w:val="009C42A3"/>
    <w:rsid w:val="009F7C21"/>
    <w:rsid w:val="00A60B63"/>
    <w:rsid w:val="00A916CF"/>
    <w:rsid w:val="00AB2960"/>
    <w:rsid w:val="00B82AA8"/>
    <w:rsid w:val="00BF5665"/>
    <w:rsid w:val="00C10422"/>
    <w:rsid w:val="00C53650"/>
    <w:rsid w:val="00CA5212"/>
    <w:rsid w:val="00D410D4"/>
    <w:rsid w:val="00DC7A1C"/>
    <w:rsid w:val="00E07853"/>
    <w:rsid w:val="00E350F1"/>
    <w:rsid w:val="00E36196"/>
    <w:rsid w:val="00E43604"/>
    <w:rsid w:val="00E56E1F"/>
    <w:rsid w:val="00E64474"/>
    <w:rsid w:val="00E713C9"/>
    <w:rsid w:val="00EB564E"/>
    <w:rsid w:val="00EC24B4"/>
    <w:rsid w:val="00ED6FB3"/>
    <w:rsid w:val="00EF1A1B"/>
    <w:rsid w:val="00F6792F"/>
    <w:rsid w:val="00F90F4A"/>
    <w:rsid w:val="00FB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34CEE9"/>
  <w15:docId w15:val="{F868F3E0-5085-4D0E-9E65-578D374F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C4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C42A3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C4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C42A3"/>
    <w:rPr>
      <w:kern w:val="2"/>
      <w:sz w:val="18"/>
      <w:szCs w:val="18"/>
    </w:rPr>
  </w:style>
  <w:style w:type="character" w:customStyle="1" w:styleId="address">
    <w:name w:val="address"/>
    <w:basedOn w:val="a0"/>
    <w:rsid w:val="00806978"/>
  </w:style>
  <w:style w:type="paragraph" w:customStyle="1" w:styleId="Default">
    <w:name w:val="Default"/>
    <w:rsid w:val="00806978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style44">
    <w:name w:val="style44"/>
    <w:basedOn w:val="a"/>
    <w:rsid w:val="00423B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tyle441">
    <w:name w:val="style441"/>
    <w:basedOn w:val="a0"/>
    <w:rsid w:val="00423B21"/>
  </w:style>
  <w:style w:type="paragraph" w:styleId="a8">
    <w:name w:val="List Paragraph"/>
    <w:basedOn w:val="a"/>
    <w:uiPriority w:val="34"/>
    <w:qFormat/>
    <w:rsid w:val="00AB296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3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40D80-1683-487C-99D4-72DD2AA7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</Words>
  <Characters>211</Characters>
  <Application>Microsoft Office Word</Application>
  <DocSecurity>0</DocSecurity>
  <Lines>1</Lines>
  <Paragraphs>1</Paragraphs>
  <ScaleCrop>false</ScaleCrop>
  <Company>上海海事大学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设备供应单位及产品简介</dc:title>
  <dc:creator>a</dc:creator>
  <cp:lastModifiedBy>smulhj</cp:lastModifiedBy>
  <cp:revision>7</cp:revision>
  <cp:lastPrinted>2011-08-26T04:32:00Z</cp:lastPrinted>
  <dcterms:created xsi:type="dcterms:W3CDTF">2013-05-20T02:00:00Z</dcterms:created>
  <dcterms:modified xsi:type="dcterms:W3CDTF">2017-09-19T13:47:00Z</dcterms:modified>
</cp:coreProperties>
</file>