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8D" w:rsidRPr="00F51911" w:rsidRDefault="001D7FB0" w:rsidP="00F51911">
      <w:pPr>
        <w:spacing w:before="240" w:line="400" w:lineRule="exact"/>
        <w:ind w:firstLineChars="200" w:firstLine="723"/>
        <w:jc w:val="center"/>
        <w:rPr>
          <w:rFonts w:ascii="simsun" w:hAnsi="simsun" w:hint="eastAsia"/>
          <w:b/>
          <w:sz w:val="36"/>
          <w:szCs w:val="36"/>
        </w:rPr>
      </w:pPr>
      <w:r>
        <w:rPr>
          <w:rFonts w:ascii="simsun" w:hAnsi="simsun" w:hint="eastAsia"/>
          <w:b/>
          <w:sz w:val="36"/>
          <w:szCs w:val="36"/>
        </w:rPr>
        <w:t>监控与网络系统</w:t>
      </w:r>
      <w:r w:rsidR="00395BED" w:rsidRPr="00BD4977">
        <w:rPr>
          <w:rFonts w:ascii="simsun" w:hAnsi="simsun" w:hint="eastAsia"/>
          <w:b/>
          <w:sz w:val="36"/>
          <w:szCs w:val="36"/>
        </w:rPr>
        <w:t>技术要求</w:t>
      </w:r>
    </w:p>
    <w:p w:rsidR="000153B7" w:rsidRPr="00045BE2" w:rsidRDefault="000153B7" w:rsidP="00006942">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045BE2">
        <w:rPr>
          <w:rFonts w:asciiTheme="minorEastAsia" w:eastAsiaTheme="minorEastAsia" w:hAnsiTheme="minorEastAsia" w:hint="eastAsia"/>
          <w:sz w:val="21"/>
          <w:szCs w:val="21"/>
        </w:rPr>
        <w:t xml:space="preserve">   本项目为在工程训练中心创新空间建立完整的监控系统和良好稳定的有线、无线网络。室内、走廊监控无死角，走廊的监控接入校保卫处安防系统。室内监控可实时移动端和PC端查看、回看，并具有智能功能</w:t>
      </w:r>
      <w:r w:rsidR="004F43E1" w:rsidRPr="00045BE2">
        <w:rPr>
          <w:rFonts w:asciiTheme="minorEastAsia" w:eastAsiaTheme="minorEastAsia" w:hAnsiTheme="minorEastAsia" w:hint="eastAsia"/>
          <w:sz w:val="21"/>
          <w:szCs w:val="21"/>
        </w:rPr>
        <w:t>如报警、抓拍、识别等</w:t>
      </w:r>
      <w:r w:rsidRPr="00045BE2">
        <w:rPr>
          <w:rFonts w:asciiTheme="minorEastAsia" w:eastAsiaTheme="minorEastAsia" w:hAnsiTheme="minorEastAsia" w:hint="eastAsia"/>
          <w:sz w:val="21"/>
          <w:szCs w:val="21"/>
        </w:rPr>
        <w:t>。系统搭建设备具体参数如下：</w:t>
      </w:r>
    </w:p>
    <w:p w:rsidR="000153B7" w:rsidRPr="00045BE2" w:rsidRDefault="00B71F0B" w:rsidP="00006942">
      <w:pPr>
        <w:spacing w:line="400" w:lineRule="exact"/>
        <w:rPr>
          <w:rFonts w:asciiTheme="minorEastAsia" w:eastAsiaTheme="minorEastAsia" w:hAnsiTheme="minorEastAsia"/>
          <w:b/>
          <w:bCs/>
        </w:rPr>
      </w:pPr>
      <w:r w:rsidRPr="00045BE2">
        <w:rPr>
          <w:rFonts w:asciiTheme="minorEastAsia" w:eastAsiaTheme="minorEastAsia" w:hAnsiTheme="minorEastAsia" w:hint="eastAsia"/>
          <w:b/>
          <w:bCs/>
        </w:rPr>
        <w:t xml:space="preserve">一 </w:t>
      </w:r>
      <w:r w:rsidR="000153B7" w:rsidRPr="00045BE2">
        <w:rPr>
          <w:rFonts w:asciiTheme="minorEastAsia" w:eastAsiaTheme="minorEastAsia" w:hAnsiTheme="minorEastAsia" w:hint="eastAsia"/>
          <w:b/>
          <w:bCs/>
        </w:rPr>
        <w:t>、</w:t>
      </w:r>
      <w:r w:rsidR="003B5367" w:rsidRPr="00045BE2">
        <w:rPr>
          <w:rFonts w:asciiTheme="minorEastAsia" w:eastAsiaTheme="minorEastAsia" w:hAnsiTheme="minorEastAsia" w:hint="eastAsia"/>
          <w:b/>
          <w:bCs/>
        </w:rPr>
        <w:t>主要技术</w:t>
      </w:r>
      <w:r w:rsidR="0020563F" w:rsidRPr="00045BE2">
        <w:rPr>
          <w:rFonts w:asciiTheme="minorEastAsia" w:eastAsiaTheme="minorEastAsia" w:hAnsiTheme="minorEastAsia" w:hint="eastAsia"/>
          <w:b/>
          <w:bCs/>
        </w:rPr>
        <w:t>参数</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支持不低于</w:t>
      </w:r>
      <w:r w:rsidRPr="00045BE2">
        <w:rPr>
          <w:rFonts w:asciiTheme="minorEastAsia" w:eastAsiaTheme="minorEastAsia" w:hAnsiTheme="minorEastAsia" w:hint="eastAsia"/>
          <w:szCs w:val="21"/>
        </w:rPr>
        <w:t>16个硬盘一对一指示灯、运行指示灯（RUN）、网络状态指示灯（NET）、云状态指示灯（CLOUD）、告警指示灯（ALM）；</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应支持</w:t>
      </w:r>
      <w:r w:rsidRPr="00045BE2">
        <w:rPr>
          <w:rFonts w:asciiTheme="minorEastAsia" w:eastAsiaTheme="minorEastAsia" w:hAnsiTheme="minorEastAsia"/>
          <w:szCs w:val="21"/>
        </w:rPr>
        <w:t>不低于</w:t>
      </w:r>
      <w:r w:rsidRPr="00045BE2">
        <w:rPr>
          <w:rFonts w:asciiTheme="minorEastAsia" w:eastAsiaTheme="minorEastAsia" w:hAnsiTheme="minorEastAsia" w:hint="eastAsia"/>
          <w:szCs w:val="21"/>
        </w:rPr>
        <w:t>16路</w:t>
      </w:r>
      <w:r w:rsidRPr="00045BE2">
        <w:rPr>
          <w:rFonts w:asciiTheme="minorEastAsia" w:eastAsiaTheme="minorEastAsia" w:hAnsiTheme="minorEastAsia"/>
          <w:szCs w:val="21"/>
        </w:rPr>
        <w:t>报警输入接口，</w:t>
      </w:r>
      <w:r w:rsidRPr="00045BE2">
        <w:rPr>
          <w:rFonts w:asciiTheme="minorEastAsia" w:eastAsiaTheme="minorEastAsia" w:hAnsiTheme="minorEastAsia" w:hint="eastAsia"/>
          <w:szCs w:val="21"/>
        </w:rPr>
        <w:t>10路报警</w:t>
      </w:r>
      <w:r w:rsidRPr="00045BE2">
        <w:rPr>
          <w:rFonts w:asciiTheme="minorEastAsia" w:eastAsiaTheme="minorEastAsia" w:hAnsiTheme="minorEastAsia"/>
          <w:szCs w:val="21"/>
        </w:rPr>
        <w:t>输出接口</w:t>
      </w:r>
      <w:r w:rsidRPr="00045BE2">
        <w:rPr>
          <w:rFonts w:asciiTheme="minorEastAsia" w:eastAsiaTheme="minorEastAsia" w:hAnsiTheme="minorEastAsia" w:hint="eastAsia"/>
          <w:szCs w:val="21"/>
        </w:rPr>
        <w:t>；</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支持不低于</w:t>
      </w:r>
      <w:r w:rsidRPr="00045BE2">
        <w:rPr>
          <w:rFonts w:asciiTheme="minorEastAsia" w:eastAsiaTheme="minorEastAsia" w:hAnsiTheme="minorEastAsia" w:hint="eastAsia"/>
          <w:szCs w:val="21"/>
        </w:rPr>
        <w:t>2个RJ45 10M/100M/1000M自适应以太网口，提供公安部检测机构产品专业认证测试报告；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支持不低于</w:t>
      </w:r>
      <w:r w:rsidRPr="00045BE2">
        <w:rPr>
          <w:rFonts w:asciiTheme="minorEastAsia" w:eastAsiaTheme="minorEastAsia" w:hAnsiTheme="minorEastAsia" w:hint="eastAsia"/>
          <w:szCs w:val="21"/>
        </w:rPr>
        <w:t>2个HDMI接口、 1个VGA接口，提供公安部检测机构产品专业认证测试报告；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应支持不低于32路1920×1080分辨率的H.265/H.264格式的IPC接入；</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支持不低于</w:t>
      </w:r>
      <w:r w:rsidRPr="00045BE2">
        <w:rPr>
          <w:rFonts w:asciiTheme="minorEastAsia" w:eastAsiaTheme="minorEastAsia" w:hAnsiTheme="minorEastAsia" w:hint="eastAsia"/>
          <w:szCs w:val="21"/>
        </w:rPr>
        <w:t>16个SATA3.0接口</w:t>
      </w:r>
      <w:r w:rsidRPr="00045BE2">
        <w:rPr>
          <w:rFonts w:asciiTheme="minorEastAsia" w:eastAsiaTheme="minorEastAsia" w:hAnsiTheme="minorEastAsia"/>
          <w:szCs w:val="21"/>
        </w:rPr>
        <w:t>，</w:t>
      </w:r>
      <w:r w:rsidRPr="00045BE2">
        <w:rPr>
          <w:rFonts w:asciiTheme="minorEastAsia" w:eastAsiaTheme="minorEastAsia" w:hAnsiTheme="minorEastAsia" w:hint="eastAsia"/>
          <w:szCs w:val="21"/>
        </w:rPr>
        <w:t>1个</w:t>
      </w:r>
      <w:r w:rsidRPr="00045BE2">
        <w:rPr>
          <w:rFonts w:asciiTheme="minorEastAsia" w:eastAsiaTheme="minorEastAsia" w:hAnsiTheme="minorEastAsia"/>
          <w:szCs w:val="21"/>
        </w:rPr>
        <w:t>eSATA</w:t>
      </w:r>
      <w:r w:rsidRPr="00045BE2">
        <w:rPr>
          <w:rFonts w:asciiTheme="minorEastAsia" w:eastAsiaTheme="minorEastAsia" w:hAnsiTheme="minorEastAsia" w:hint="eastAsia"/>
          <w:szCs w:val="21"/>
        </w:rPr>
        <w:t>接口</w:t>
      </w:r>
      <w:r w:rsidRPr="00045BE2">
        <w:rPr>
          <w:rFonts w:asciiTheme="minorEastAsia" w:eastAsiaTheme="minorEastAsia" w:hAnsiTheme="minorEastAsia"/>
          <w:szCs w:val="21"/>
        </w:rPr>
        <w:t>，</w:t>
      </w:r>
      <w:r w:rsidRPr="00045BE2">
        <w:rPr>
          <w:rFonts w:asciiTheme="minorEastAsia" w:eastAsiaTheme="minorEastAsia" w:hAnsiTheme="minorEastAsia" w:hint="eastAsia"/>
          <w:szCs w:val="21"/>
        </w:rPr>
        <w:t>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最大</w:t>
      </w:r>
      <w:r w:rsidRPr="00045BE2">
        <w:rPr>
          <w:rFonts w:asciiTheme="minorEastAsia" w:eastAsiaTheme="minorEastAsia" w:hAnsiTheme="minorEastAsia"/>
          <w:szCs w:val="21"/>
        </w:rPr>
        <w:t>接入带宽不低于</w:t>
      </w:r>
      <w:r w:rsidRPr="00045BE2">
        <w:rPr>
          <w:rFonts w:asciiTheme="minorEastAsia" w:eastAsiaTheme="minorEastAsia" w:hAnsiTheme="minorEastAsia" w:hint="eastAsia"/>
          <w:szCs w:val="21"/>
        </w:rPr>
        <w:t>768M</w:t>
      </w:r>
      <w:r w:rsidRPr="00045BE2">
        <w:rPr>
          <w:rFonts w:asciiTheme="minorEastAsia" w:eastAsiaTheme="minorEastAsia" w:hAnsiTheme="minorEastAsia"/>
          <w:szCs w:val="21"/>
        </w:rPr>
        <w:t>bps、最大转发带宽不低于</w:t>
      </w:r>
      <w:r w:rsidRPr="00045BE2">
        <w:rPr>
          <w:rFonts w:asciiTheme="minorEastAsia" w:eastAsiaTheme="minorEastAsia" w:hAnsiTheme="minorEastAsia" w:hint="eastAsia"/>
          <w:szCs w:val="21"/>
        </w:rPr>
        <w:t>512M</w:t>
      </w:r>
      <w:r w:rsidRPr="00045BE2">
        <w:rPr>
          <w:rFonts w:asciiTheme="minorEastAsia" w:eastAsiaTheme="minorEastAsia" w:hAnsiTheme="minorEastAsia"/>
          <w:szCs w:val="21"/>
        </w:rPr>
        <w:t>bps，</w:t>
      </w:r>
      <w:r w:rsidRPr="00045BE2">
        <w:rPr>
          <w:rFonts w:asciiTheme="minorEastAsia" w:eastAsiaTheme="minorEastAsia" w:hAnsiTheme="minorEastAsia" w:hint="eastAsia"/>
          <w:szCs w:val="21"/>
        </w:rPr>
        <w:t>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互联网平台接入：可接入到互联网服务器，通过手机APP软件可远程P2P预览，回放,PTZ控制，接受NVR上</w:t>
      </w:r>
      <w:r w:rsidRPr="00045BE2">
        <w:rPr>
          <w:rFonts w:asciiTheme="minorEastAsia" w:eastAsiaTheme="minorEastAsia" w:hAnsiTheme="minorEastAsia"/>
          <w:szCs w:val="21"/>
        </w:rPr>
        <w:t>传的</w:t>
      </w:r>
      <w:r w:rsidRPr="00045BE2">
        <w:rPr>
          <w:rFonts w:asciiTheme="minorEastAsia" w:eastAsiaTheme="minorEastAsia" w:hAnsiTheme="minorEastAsia" w:hint="eastAsia"/>
          <w:szCs w:val="21"/>
        </w:rPr>
        <w:t>告警信息，提供公安部检测机构产品专业认证测试报告；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WEB上</w:t>
      </w:r>
      <w:r w:rsidRPr="00045BE2">
        <w:rPr>
          <w:rFonts w:asciiTheme="minorEastAsia" w:eastAsiaTheme="minorEastAsia" w:hAnsiTheme="minorEastAsia"/>
          <w:szCs w:val="21"/>
        </w:rPr>
        <w:t>可控制人机预览序列，</w:t>
      </w:r>
      <w:r w:rsidRPr="00045BE2">
        <w:rPr>
          <w:rFonts w:asciiTheme="minorEastAsia" w:eastAsiaTheme="minorEastAsia" w:hAnsiTheme="minorEastAsia" w:hint="eastAsia"/>
          <w:szCs w:val="21"/>
        </w:rPr>
        <w:t>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接入500G/1T/2T/3T/4T/5T/6T/8T/10T容量的SATA硬盘；128G固态SSD硬盘，提供公安部检测机构产品专业认证测试报告；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应支持盘组模式：可设置1个或者多个盘组，可对不同通道制定不同的盘组进行录像，可查看盘组容量。可配置硬盘为“只读”、“冗余”、“读写”三种模式，提供公安部检测机构产品专业认证测试报告；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支持警前</w:t>
      </w:r>
      <w:r w:rsidRPr="00045BE2">
        <w:rPr>
          <w:rFonts w:asciiTheme="minorEastAsia" w:eastAsiaTheme="minorEastAsia" w:hAnsiTheme="minorEastAsia" w:hint="eastAsia"/>
          <w:szCs w:val="21"/>
        </w:rPr>
        <w:t>、警后录像功能，警前录像支持配置存储时长为5/10/20/30/60S,警后录像支持配置5/10/30/60/120/300/600S，提供公安部检测机构产品专业认证测试报告；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IPC秒级补录功能，当IPC与NVR之间的网络断开并恢复后，可自动接收摄像机内存储的视频图像，应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告警补录功能，当IPC与NVR之间网络断开并恢复后，可自动接收由于告警触发产生的视频图像，提供公安部检测机构产品专业认证测试报告；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存储数据保护，即使NVR硬盘被盗，也无法使用第三方服务器或PC机上读取被盗硬盘数据，提供公安部检测机构产品专业认证测试报告；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w:t>
      </w:r>
      <w:r w:rsidRPr="00045BE2">
        <w:rPr>
          <w:rFonts w:asciiTheme="minorEastAsia" w:eastAsiaTheme="minorEastAsia" w:hAnsiTheme="minorEastAsia" w:hint="eastAsia"/>
          <w:szCs w:val="21"/>
        </w:rPr>
        <w:t>多址模式：两个网口可设置不同的IP地址，接入不同网段的IPC设备；应支持负载均衡，两个网口可平均分配网络流量；应支持容错模式：当有一个网口的网络断开后，另一个网口的网络可自动替换，承接业务，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支持强弱密码策略，开启强密码策略，除同网段、</w:t>
      </w:r>
      <w:r w:rsidRPr="00045BE2">
        <w:rPr>
          <w:rFonts w:asciiTheme="minorEastAsia" w:eastAsiaTheme="minorEastAsia" w:hAnsiTheme="minorEastAsia" w:hint="eastAsia"/>
          <w:szCs w:val="21"/>
        </w:rPr>
        <w:t>必须</w:t>
      </w:r>
      <w:r w:rsidRPr="00045BE2">
        <w:rPr>
          <w:rFonts w:asciiTheme="minorEastAsia" w:eastAsiaTheme="minorEastAsia" w:hAnsiTheme="minorEastAsia"/>
          <w:szCs w:val="21"/>
        </w:rPr>
        <w:t>使用强密码登录</w:t>
      </w:r>
      <w:r w:rsidRPr="00045BE2">
        <w:rPr>
          <w:rFonts w:asciiTheme="minorEastAsia" w:eastAsiaTheme="minorEastAsia" w:hAnsiTheme="minorEastAsia" w:hint="eastAsia"/>
          <w:szCs w:val="21"/>
        </w:rPr>
        <w:t>，提供公安部检测机构产品专业认证测试报告；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★应支持</w:t>
      </w:r>
      <w:r w:rsidRPr="00045BE2">
        <w:rPr>
          <w:rFonts w:asciiTheme="minorEastAsia" w:eastAsiaTheme="minorEastAsia" w:hAnsiTheme="minorEastAsia"/>
          <w:szCs w:val="21"/>
        </w:rPr>
        <w:t>不低于</w:t>
      </w:r>
      <w:r w:rsidRPr="00045BE2">
        <w:rPr>
          <w:rFonts w:asciiTheme="minorEastAsia" w:eastAsiaTheme="minorEastAsia" w:hAnsiTheme="minorEastAsia" w:hint="eastAsia"/>
          <w:szCs w:val="21"/>
        </w:rPr>
        <w:t>添加32个用户</w:t>
      </w:r>
      <w:r w:rsidRPr="00045BE2">
        <w:rPr>
          <w:rFonts w:asciiTheme="minorEastAsia" w:eastAsiaTheme="minorEastAsia" w:hAnsiTheme="minorEastAsia"/>
          <w:szCs w:val="21"/>
        </w:rPr>
        <w:t>，远程登录</w:t>
      </w:r>
      <w:r w:rsidRPr="00045BE2">
        <w:rPr>
          <w:rFonts w:asciiTheme="minorEastAsia" w:eastAsiaTheme="minorEastAsia" w:hAnsiTheme="minorEastAsia" w:hint="eastAsia"/>
          <w:szCs w:val="21"/>
        </w:rPr>
        <w:t>128个</w:t>
      </w:r>
      <w:r w:rsidRPr="00045BE2">
        <w:rPr>
          <w:rFonts w:asciiTheme="minorEastAsia" w:eastAsiaTheme="minorEastAsia" w:hAnsiTheme="minorEastAsia"/>
          <w:szCs w:val="21"/>
        </w:rPr>
        <w:t>用户；</w:t>
      </w: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支持admin</w:t>
      </w:r>
      <w:r w:rsidRPr="00045BE2">
        <w:rPr>
          <w:rFonts w:asciiTheme="minorEastAsia" w:eastAsiaTheme="minorEastAsia" w:hAnsiTheme="minorEastAsia" w:hint="eastAsia"/>
          <w:szCs w:val="21"/>
        </w:rPr>
        <w:t>超级</w:t>
      </w:r>
      <w:r w:rsidRPr="00045BE2">
        <w:rPr>
          <w:rFonts w:asciiTheme="minorEastAsia" w:eastAsiaTheme="minorEastAsia" w:hAnsiTheme="minorEastAsia"/>
          <w:szCs w:val="21"/>
        </w:rPr>
        <w:t>用户强制其他用户下线；</w:t>
      </w:r>
      <w:r w:rsidRPr="00045BE2">
        <w:rPr>
          <w:rFonts w:asciiTheme="minorEastAsia" w:eastAsiaTheme="minorEastAsia" w:hAnsiTheme="minorEastAsia"/>
          <w:szCs w:val="21"/>
        </w:rPr>
        <w:lastRenderedPageBreak/>
        <w:t>应支持针对admin、操作员、管理员用户配置不同的操作权限，支持细化到通道实况和对讲、云台、回放、录像、备份等权限配置，</w:t>
      </w:r>
      <w:r w:rsidRPr="00045BE2">
        <w:rPr>
          <w:rFonts w:asciiTheme="minorEastAsia" w:eastAsiaTheme="minorEastAsia" w:hAnsiTheme="minorEastAsia" w:hint="eastAsia"/>
          <w:szCs w:val="21"/>
        </w:rPr>
        <w:t>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应支持媒体流组播功能，通过媒体流组播功能，可以使用户查看设备实况不受转发带宽的限制；应支持IPV6网络传输协议，提供公安部检测机构产品专业认证测试报告；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★应支持UNP功能，可实现内外网穿越，建立数据连接；并支持标准ONVIF接入的摄像机码流转换成国标码流传输至上层平台，提供公安部检测机构产品专业认证测试报告；</w:t>
      </w:r>
    </w:p>
    <w:p w:rsidR="00F514A3" w:rsidRPr="00045BE2" w:rsidRDefault="00F514A3" w:rsidP="00F514A3">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eastAsiaTheme="minorEastAsia" w:hAnsiTheme="minorEastAsia" w:hint="eastAsia"/>
          <w:szCs w:val="21"/>
        </w:rPr>
        <w:t>★应</w:t>
      </w:r>
      <w:r w:rsidRPr="00045BE2">
        <w:rPr>
          <w:rFonts w:asciiTheme="minorEastAsia" w:eastAsiaTheme="minorEastAsia" w:hAnsiTheme="minorEastAsia"/>
          <w:szCs w:val="21"/>
        </w:rPr>
        <w:t>支持手机客户端（</w:t>
      </w:r>
      <w:r w:rsidRPr="00045BE2">
        <w:rPr>
          <w:rFonts w:asciiTheme="minorEastAsia" w:eastAsiaTheme="minorEastAsia" w:hAnsiTheme="minorEastAsia" w:hint="eastAsia"/>
          <w:szCs w:val="21"/>
        </w:rPr>
        <w:t>兼容</w:t>
      </w:r>
      <w:r w:rsidRPr="00045BE2">
        <w:rPr>
          <w:rFonts w:asciiTheme="minorEastAsia" w:eastAsiaTheme="minorEastAsia" w:hAnsiTheme="minorEastAsia"/>
          <w:szCs w:val="21"/>
        </w:rPr>
        <w:t>安卓和苹果系统）</w:t>
      </w:r>
      <w:r w:rsidRPr="00045BE2">
        <w:rPr>
          <w:rFonts w:asciiTheme="minorEastAsia" w:eastAsiaTheme="minorEastAsia" w:hAnsiTheme="minorEastAsia" w:hint="eastAsia"/>
          <w:szCs w:val="21"/>
        </w:rPr>
        <w:t>、IPAD客户端</w:t>
      </w:r>
      <w:r w:rsidRPr="00045BE2">
        <w:rPr>
          <w:rFonts w:asciiTheme="minorEastAsia" w:eastAsiaTheme="minorEastAsia" w:hAnsiTheme="minorEastAsia"/>
          <w:szCs w:val="21"/>
        </w:rPr>
        <w:t>、</w:t>
      </w:r>
      <w:r w:rsidRPr="00045BE2">
        <w:rPr>
          <w:rFonts w:asciiTheme="minorEastAsia" w:eastAsiaTheme="minorEastAsia" w:hAnsiTheme="minorEastAsia" w:hint="eastAsia"/>
          <w:szCs w:val="21"/>
        </w:rPr>
        <w:t>PC客户端</w:t>
      </w:r>
      <w:r w:rsidRPr="00045BE2">
        <w:rPr>
          <w:rFonts w:asciiTheme="minorEastAsia" w:eastAsiaTheme="minorEastAsia" w:hAnsiTheme="minorEastAsia"/>
          <w:szCs w:val="21"/>
        </w:rPr>
        <w:t>远程访问，</w:t>
      </w:r>
      <w:r w:rsidRPr="00045BE2">
        <w:rPr>
          <w:rFonts w:asciiTheme="minorEastAsia" w:eastAsiaTheme="minorEastAsia" w:hAnsiTheme="minorEastAsia" w:hint="eastAsia"/>
          <w:szCs w:val="21"/>
        </w:rPr>
        <w:t>提供公安部检测机构产品专业认证测试报告；</w:t>
      </w:r>
    </w:p>
    <w:p w:rsidR="00F51911" w:rsidRPr="00045BE2" w:rsidRDefault="000153B7"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hAnsiTheme="minorEastAsia" w:cs="Arial" w:hint="eastAsia"/>
          <w:szCs w:val="21"/>
        </w:rPr>
        <w:t>★</w:t>
      </w:r>
      <w:r w:rsidRPr="00045BE2">
        <w:rPr>
          <w:rFonts w:ascii="宋体" w:hAnsi="宋体" w:cs="宋体" w:hint="eastAsia"/>
          <w:szCs w:val="21"/>
        </w:rPr>
        <w:t>1/1.8英寸以上的</w:t>
      </w:r>
      <w:r w:rsidRPr="00045BE2">
        <w:rPr>
          <w:rFonts w:ascii="宋体" w:hAnsi="宋体" w:cs="宋体"/>
          <w:szCs w:val="21"/>
        </w:rPr>
        <w:t>逐行扫描200万像素CMOS图像传感器</w:t>
      </w:r>
      <w:r w:rsidRPr="00045BE2">
        <w:rPr>
          <w:rFonts w:ascii="宋体" w:hAnsi="宋体" w:cs="宋体" w:hint="eastAsia"/>
          <w:szCs w:val="21"/>
        </w:rPr>
        <w:t>；</w:t>
      </w:r>
    </w:p>
    <w:p w:rsidR="00F514A3" w:rsidRPr="00045BE2" w:rsidRDefault="000153B7"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宋体" w:hAnsi="宋体" w:cs="宋体" w:hint="eastAsia"/>
          <w:szCs w:val="21"/>
        </w:rPr>
        <w:t>镜头焦距范围在2.8-12mm之间，电动变焦，支持慢快门模式；</w:t>
      </w:r>
    </w:p>
    <w:p w:rsidR="000153B7" w:rsidRPr="00045BE2" w:rsidRDefault="000153B7"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szCs w:val="21"/>
        </w:rPr>
        <w:t>自动日夜转换功能</w:t>
      </w:r>
      <w:r w:rsidRPr="00045BE2">
        <w:rPr>
          <w:rFonts w:ascii="Arial" w:hAnsi="Arial" w:cs="Arial"/>
          <w:szCs w:val="21"/>
        </w:rPr>
        <w:t>(ICR)</w:t>
      </w:r>
      <w:r w:rsidRPr="00045BE2">
        <w:rPr>
          <w:rFonts w:ascii="Arial" w:hAnsi="Arial" w:cs="Arial" w:hint="eastAsia"/>
          <w:szCs w:val="21"/>
        </w:rPr>
        <w:t>；</w:t>
      </w:r>
    </w:p>
    <w:p w:rsidR="000153B7" w:rsidRPr="00045BE2" w:rsidRDefault="000153B7"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hint="eastAsia"/>
          <w:szCs w:val="21"/>
        </w:rPr>
        <w:t>宽动态范围：≧</w:t>
      </w:r>
      <w:r w:rsidRPr="00045BE2">
        <w:rPr>
          <w:rFonts w:hint="eastAsia"/>
          <w:szCs w:val="21"/>
        </w:rPr>
        <w:t>120dB</w:t>
      </w:r>
      <w:r w:rsidRPr="00045BE2">
        <w:rPr>
          <w:rFonts w:hint="eastAsia"/>
          <w:szCs w:val="21"/>
        </w:rPr>
        <w:t>；</w:t>
      </w:r>
    </w:p>
    <w:p w:rsidR="000153B7" w:rsidRPr="00045BE2" w:rsidRDefault="000153B7"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Theme="minorEastAsia" w:hAnsiTheme="minorEastAsia" w:cs="Arial" w:hint="eastAsia"/>
          <w:szCs w:val="21"/>
        </w:rPr>
        <w:t>★</w:t>
      </w:r>
      <w:r w:rsidRPr="00045BE2">
        <w:rPr>
          <w:rFonts w:ascii="宋体" w:hAnsi="宋体" w:cs="宋体" w:hint="eastAsia"/>
          <w:szCs w:val="21"/>
        </w:rPr>
        <w:t>最低照度达到0.0005Lx(彩色模式)，0Lx(红外模式)；</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支持</w:t>
      </w:r>
      <w:r w:rsidRPr="00045BE2">
        <w:rPr>
          <w:rFonts w:hint="eastAsia"/>
          <w:szCs w:val="21"/>
        </w:rPr>
        <w:t>超级</w:t>
      </w:r>
      <w:r w:rsidRPr="00045BE2">
        <w:rPr>
          <w:rFonts w:hint="eastAsia"/>
          <w:szCs w:val="21"/>
        </w:rPr>
        <w:t>265</w:t>
      </w:r>
      <w:r w:rsidRPr="00045BE2">
        <w:rPr>
          <w:rFonts w:hint="eastAsia"/>
          <w:szCs w:val="21"/>
        </w:rPr>
        <w:t>、</w:t>
      </w:r>
      <w:r w:rsidRPr="00045BE2">
        <w:rPr>
          <w:szCs w:val="21"/>
        </w:rPr>
        <w:t>H.26</w:t>
      </w:r>
      <w:r w:rsidRPr="00045BE2">
        <w:rPr>
          <w:rFonts w:hint="eastAsia"/>
          <w:szCs w:val="21"/>
        </w:rPr>
        <w:t>5</w:t>
      </w:r>
      <w:r w:rsidRPr="00045BE2">
        <w:rPr>
          <w:rFonts w:hint="eastAsia"/>
          <w:szCs w:val="21"/>
        </w:rPr>
        <w:t>、</w:t>
      </w:r>
      <w:r w:rsidRPr="00045BE2">
        <w:rPr>
          <w:szCs w:val="21"/>
        </w:rPr>
        <w:t>H.264</w:t>
      </w:r>
      <w:r w:rsidRPr="00045BE2">
        <w:rPr>
          <w:rFonts w:hint="eastAsia"/>
          <w:szCs w:val="21"/>
        </w:rPr>
        <w:t>、</w:t>
      </w:r>
      <w:r w:rsidRPr="00045BE2">
        <w:rPr>
          <w:rFonts w:hint="eastAsia"/>
          <w:szCs w:val="21"/>
        </w:rPr>
        <w:t>MJPEG</w:t>
      </w:r>
      <w:r w:rsidRPr="00045BE2">
        <w:rPr>
          <w:rFonts w:ascii="宋体" w:hAnsi="宋体" w:cs="宋体" w:hint="eastAsia"/>
          <w:szCs w:val="21"/>
        </w:rPr>
        <w:t>编码协议；</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支持标准ONVIF协议与第三方厂家设备进行互通，支持GB/T 28181国家标准，提供SDK供第三方厂家进行开发调用；</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提供AC24V、DC</w:t>
      </w:r>
      <w:r w:rsidRPr="00045BE2">
        <w:rPr>
          <w:rFonts w:ascii="宋体" w:hAnsi="宋体" w:cs="宋体"/>
          <w:szCs w:val="21"/>
        </w:rPr>
        <w:t>12</w:t>
      </w:r>
      <w:r w:rsidRPr="00045BE2">
        <w:rPr>
          <w:rFonts w:ascii="宋体" w:hAnsi="宋体" w:cs="宋体" w:hint="eastAsia"/>
          <w:szCs w:val="21"/>
        </w:rPr>
        <w:t>V、POED三种供电方式；</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支持BNC本地</w:t>
      </w:r>
      <w:r w:rsidRPr="00045BE2">
        <w:rPr>
          <w:rFonts w:ascii="宋体" w:hAnsi="宋体" w:cs="宋体"/>
          <w:szCs w:val="21"/>
        </w:rPr>
        <w:t>视频输出</w:t>
      </w:r>
      <w:r w:rsidRPr="00045BE2">
        <w:rPr>
          <w:rFonts w:ascii="宋体" w:hAnsi="宋体" w:cs="宋体" w:hint="eastAsia"/>
          <w:szCs w:val="21"/>
        </w:rPr>
        <w:t>；</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支持IK10防暴</w:t>
      </w:r>
      <w:r w:rsidRPr="00045BE2">
        <w:rPr>
          <w:rFonts w:ascii="宋体" w:hAnsi="宋体" w:cs="宋体"/>
          <w:szCs w:val="21"/>
        </w:rPr>
        <w:t>等级</w:t>
      </w:r>
      <w:r w:rsidRPr="00045BE2">
        <w:rPr>
          <w:rFonts w:ascii="宋体" w:hAnsi="宋体" w:cs="宋体" w:hint="eastAsia"/>
          <w:szCs w:val="21"/>
        </w:rPr>
        <w:t>；</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内嵌智能算法，可进行多种行为检测、异常检测、智能识别；</w:t>
      </w:r>
    </w:p>
    <w:p w:rsidR="0032548A" w:rsidRPr="00045BE2" w:rsidRDefault="0032548A" w:rsidP="00B02D27">
      <w:pPr>
        <w:pStyle w:val="a9"/>
        <w:numPr>
          <w:ilvl w:val="0"/>
          <w:numId w:val="2"/>
        </w:numPr>
        <w:spacing w:line="400" w:lineRule="exact"/>
        <w:ind w:left="0" w:firstLineChars="0" w:firstLine="0"/>
        <w:jc w:val="left"/>
        <w:rPr>
          <w:rFonts w:asciiTheme="minorEastAsia" w:eastAsiaTheme="minorEastAsia" w:hAnsiTheme="minorEastAsia"/>
          <w:szCs w:val="21"/>
        </w:rPr>
      </w:pPr>
      <w:r w:rsidRPr="00045BE2">
        <w:rPr>
          <w:rFonts w:ascii="宋体" w:hAnsi="宋体" w:cs="宋体" w:hint="eastAsia"/>
          <w:szCs w:val="21"/>
        </w:rPr>
        <w:t>摄像机提供100M以太网自适应电口；</w:t>
      </w:r>
    </w:p>
    <w:p w:rsidR="0032548A" w:rsidRPr="00045BE2" w:rsidRDefault="0032548A"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宋体" w:hAnsi="宋体" w:cs="宋体" w:hint="eastAsia"/>
          <w:szCs w:val="21"/>
        </w:rPr>
        <w:t>支持2路音频输入，1路音频输出；</w:t>
      </w:r>
    </w:p>
    <w:p w:rsidR="0032548A" w:rsidRPr="00045BE2" w:rsidRDefault="0032548A"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宋体" w:hAnsi="宋体" w:cs="宋体" w:hint="eastAsia"/>
          <w:szCs w:val="21"/>
        </w:rPr>
        <w:t>支持2个报警输入/1个输出口，满足环境告警需求；</w:t>
      </w:r>
    </w:p>
    <w:p w:rsidR="003A05C0" w:rsidRPr="00045BE2" w:rsidRDefault="003A05C0" w:rsidP="003A05C0">
      <w:pPr>
        <w:pStyle w:val="a9"/>
        <w:numPr>
          <w:ilvl w:val="0"/>
          <w:numId w:val="2"/>
        </w:numPr>
        <w:spacing w:line="400" w:lineRule="exact"/>
        <w:ind w:left="0" w:firstLineChars="0" w:firstLine="0"/>
        <w:jc w:val="left"/>
        <w:rPr>
          <w:rFonts w:ascii="宋体" w:hAnsi="宋体" w:cs="宋体"/>
          <w:szCs w:val="21"/>
        </w:rPr>
      </w:pPr>
      <w:r w:rsidRPr="00045BE2">
        <w:rPr>
          <w:rFonts w:ascii="宋体" w:hAnsi="宋体" w:cs="宋体" w:hint="eastAsia"/>
          <w:szCs w:val="21"/>
        </w:rPr>
        <w:t>无线接入器支持</w:t>
      </w:r>
      <w:hyperlink r:id="rId8" w:history="1">
        <w:r w:rsidRPr="00045BE2">
          <w:rPr>
            <w:rFonts w:ascii="宋体" w:hAnsi="宋体" w:cs="宋体" w:hint="eastAsia"/>
            <w:szCs w:val="21"/>
          </w:rPr>
          <w:t>IEEE802.11n</w:t>
        </w:r>
      </w:hyperlink>
      <w:r w:rsidRPr="00045BE2">
        <w:rPr>
          <w:rFonts w:ascii="宋体" w:hAnsi="宋体" w:cs="宋体" w:hint="eastAsia"/>
          <w:szCs w:val="21"/>
        </w:rPr>
        <w:t>，IEEE802.11a，</w:t>
      </w:r>
      <w:hyperlink r:id="rId9" w:history="1">
        <w:r w:rsidRPr="00045BE2">
          <w:rPr>
            <w:rFonts w:ascii="宋体" w:hAnsi="宋体" w:cs="宋体" w:hint="eastAsia"/>
            <w:szCs w:val="21"/>
          </w:rPr>
          <w:t>IEEE802.11b</w:t>
        </w:r>
      </w:hyperlink>
      <w:r w:rsidRPr="00045BE2">
        <w:rPr>
          <w:rFonts w:ascii="宋体" w:hAnsi="宋体" w:cs="宋体" w:hint="eastAsia"/>
          <w:szCs w:val="21"/>
        </w:rPr>
        <w:t>，</w:t>
      </w:r>
      <w:hyperlink r:id="rId10" w:history="1">
        <w:r w:rsidRPr="00045BE2">
          <w:rPr>
            <w:rFonts w:ascii="宋体" w:hAnsi="宋体" w:cs="宋体" w:hint="eastAsia"/>
            <w:szCs w:val="21"/>
          </w:rPr>
          <w:t>IEEE802.11g</w:t>
        </w:r>
      </w:hyperlink>
      <w:r w:rsidRPr="00045BE2">
        <w:rPr>
          <w:rFonts w:ascii="宋体" w:hAnsi="宋体" w:cs="宋体" w:hint="eastAsia"/>
          <w:szCs w:val="21"/>
        </w:rPr>
        <w:t>，IEEE802.11ac</w:t>
      </w:r>
    </w:p>
    <w:p w:rsidR="003A05C0" w:rsidRPr="00045BE2" w:rsidRDefault="00FB5CD4"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eastAsiaTheme="minorEastAsia" w:hAnsiTheme="minorEastAsia" w:hint="eastAsia"/>
          <w:szCs w:val="21"/>
        </w:rPr>
        <w:t>支持TCP/IP协议；</w:t>
      </w:r>
    </w:p>
    <w:p w:rsidR="00FB5CD4" w:rsidRPr="00045BE2" w:rsidRDefault="00FB5CD4"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hAnsiTheme="minorEastAsia" w:cs="Arial" w:hint="eastAsia"/>
          <w:szCs w:val="21"/>
        </w:rPr>
        <w:t>★</w:t>
      </w:r>
      <w:r w:rsidRPr="00045BE2">
        <w:rPr>
          <w:rFonts w:asciiTheme="minorEastAsia" w:eastAsiaTheme="minorEastAsia" w:hAnsiTheme="minorEastAsia" w:hint="eastAsia"/>
          <w:szCs w:val="21"/>
        </w:rPr>
        <w:t>最高传输速率不小于867Mbps；</w:t>
      </w:r>
    </w:p>
    <w:p w:rsidR="00FB5CD4" w:rsidRPr="00045BE2" w:rsidRDefault="00FB5CD4"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eastAsiaTheme="minorEastAsia" w:hAnsiTheme="minorEastAsia" w:hint="eastAsia"/>
          <w:szCs w:val="21"/>
        </w:rPr>
        <w:t>支持双频（2.4GHz，5GHz）；</w:t>
      </w:r>
    </w:p>
    <w:p w:rsidR="00FB5CD4" w:rsidRPr="00045BE2" w:rsidRDefault="00FB5CD4"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eastAsiaTheme="minorEastAsia" w:hAnsiTheme="minorEastAsia" w:hint="eastAsia"/>
          <w:szCs w:val="21"/>
        </w:rPr>
        <w:t>至少一个10/100/1000bASE-T以太网接口(RJ-45)</w:t>
      </w:r>
      <w:r w:rsidRPr="00045BE2">
        <w:rPr>
          <w:rFonts w:hint="eastAsia"/>
          <w:vanish/>
          <w:szCs w:val="21"/>
        </w:rPr>
        <w:t>纠错</w:t>
      </w:r>
      <w:r w:rsidRPr="00045BE2">
        <w:rPr>
          <w:rFonts w:hint="eastAsia"/>
          <w:szCs w:val="21"/>
        </w:rPr>
        <w:t>；</w:t>
      </w:r>
    </w:p>
    <w:p w:rsidR="006F0F97" w:rsidRPr="00045BE2" w:rsidRDefault="006F0F97"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hint="eastAsia"/>
          <w:szCs w:val="21"/>
        </w:rPr>
        <w:t>天线增益</w:t>
      </w:r>
      <w:r w:rsidRPr="00045BE2">
        <w:rPr>
          <w:rFonts w:hint="eastAsia"/>
          <w:szCs w:val="21"/>
        </w:rPr>
        <w:t>2.4GHz</w:t>
      </w:r>
      <w:r w:rsidRPr="00045BE2">
        <w:rPr>
          <w:rFonts w:hint="eastAsia"/>
          <w:szCs w:val="21"/>
        </w:rPr>
        <w:t>至少</w:t>
      </w:r>
      <w:r w:rsidRPr="00045BE2">
        <w:rPr>
          <w:rFonts w:hint="eastAsia"/>
          <w:szCs w:val="21"/>
        </w:rPr>
        <w:t>4dBi</w:t>
      </w:r>
      <w:r w:rsidRPr="00045BE2">
        <w:rPr>
          <w:rFonts w:hint="eastAsia"/>
          <w:szCs w:val="21"/>
        </w:rPr>
        <w:t>，</w:t>
      </w:r>
      <w:r w:rsidRPr="00045BE2">
        <w:rPr>
          <w:rFonts w:hint="eastAsia"/>
          <w:szCs w:val="21"/>
        </w:rPr>
        <w:t>5GHz</w:t>
      </w:r>
      <w:r w:rsidRPr="00045BE2">
        <w:rPr>
          <w:rFonts w:hint="eastAsia"/>
          <w:szCs w:val="21"/>
        </w:rPr>
        <w:t>至少</w:t>
      </w:r>
      <w:r w:rsidRPr="00045BE2">
        <w:rPr>
          <w:rFonts w:hint="eastAsia"/>
          <w:szCs w:val="21"/>
        </w:rPr>
        <w:t>6dBi</w:t>
      </w:r>
      <w:r w:rsidRPr="00045BE2">
        <w:rPr>
          <w:rFonts w:hint="eastAsia"/>
          <w:szCs w:val="21"/>
        </w:rPr>
        <w:t>；</w:t>
      </w:r>
    </w:p>
    <w:p w:rsidR="00FB5CD4" w:rsidRPr="00045BE2" w:rsidRDefault="00FB5CD4"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eastAsiaTheme="minorEastAsia" w:hAnsiTheme="minorEastAsia" w:hint="eastAsia"/>
          <w:szCs w:val="21"/>
        </w:rPr>
        <w:t>供电支持DC 12V±5%，以太网供电 (PoE)：48 Vdc（标称）802.3af/802.3at 兼容电源；</w:t>
      </w:r>
    </w:p>
    <w:p w:rsidR="00067F0A" w:rsidRPr="00045BE2" w:rsidRDefault="00067F0A"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eastAsiaTheme="minorEastAsia" w:hAnsiTheme="minorEastAsia" w:hint="eastAsia"/>
          <w:szCs w:val="21"/>
        </w:rPr>
        <w:t>重量不超过600g；</w:t>
      </w:r>
    </w:p>
    <w:p w:rsidR="00FB5CD4" w:rsidRPr="00045BE2" w:rsidRDefault="0059162C" w:rsidP="00F514A3">
      <w:pPr>
        <w:pStyle w:val="a9"/>
        <w:numPr>
          <w:ilvl w:val="0"/>
          <w:numId w:val="2"/>
        </w:numPr>
        <w:spacing w:line="400" w:lineRule="exact"/>
        <w:ind w:firstLineChars="0"/>
        <w:jc w:val="left"/>
        <w:rPr>
          <w:rFonts w:asciiTheme="minorEastAsia" w:eastAsiaTheme="minorEastAsia" w:hAnsiTheme="minorEastAsia"/>
          <w:szCs w:val="21"/>
        </w:rPr>
      </w:pPr>
      <w:r w:rsidRPr="00045BE2">
        <w:rPr>
          <w:rFonts w:asciiTheme="minorEastAsia" w:eastAsiaTheme="minorEastAsia" w:hAnsiTheme="minorEastAsia" w:hint="eastAsia"/>
          <w:szCs w:val="21"/>
        </w:rPr>
        <w:t>工作温度：0-40℃；工作湿度：5%-93%，无凝露，存储温度：-40-70℃；</w:t>
      </w:r>
    </w:p>
    <w:p w:rsidR="00B60A17" w:rsidRDefault="00B60A17" w:rsidP="00006942">
      <w:pPr>
        <w:spacing w:line="400" w:lineRule="exact"/>
        <w:rPr>
          <w:rFonts w:asciiTheme="minorEastAsia" w:eastAsiaTheme="minorEastAsia" w:hAnsiTheme="minorEastAsia"/>
          <w:b/>
          <w:bCs/>
        </w:rPr>
      </w:pPr>
    </w:p>
    <w:p w:rsidR="00B71F0B" w:rsidRPr="00324BE5" w:rsidRDefault="00E9064E" w:rsidP="00006942">
      <w:pPr>
        <w:spacing w:line="400" w:lineRule="exact"/>
        <w:rPr>
          <w:rFonts w:asciiTheme="minorEastAsia" w:eastAsiaTheme="minorEastAsia" w:hAnsiTheme="minorEastAsia"/>
          <w:b/>
          <w:bCs/>
        </w:rPr>
      </w:pPr>
      <w:r w:rsidRPr="00324BE5">
        <w:rPr>
          <w:rFonts w:asciiTheme="minorEastAsia" w:eastAsiaTheme="minorEastAsia" w:hAnsiTheme="minorEastAsia" w:hint="eastAsia"/>
          <w:b/>
          <w:bCs/>
        </w:rPr>
        <w:t>二、</w:t>
      </w:r>
      <w:r w:rsidR="0020563F">
        <w:rPr>
          <w:rFonts w:asciiTheme="minorEastAsia" w:eastAsiaTheme="minorEastAsia" w:hAnsiTheme="minorEastAsia" w:hint="eastAsia"/>
          <w:b/>
          <w:bCs/>
        </w:rPr>
        <w:t>配件</w:t>
      </w:r>
      <w:r w:rsidRPr="00324BE5">
        <w:rPr>
          <w:rFonts w:asciiTheme="minorEastAsia" w:eastAsiaTheme="minorEastAsia" w:hAnsiTheme="minorEastAsia" w:hint="eastAsia"/>
          <w:b/>
          <w:bCs/>
        </w:rPr>
        <w:t>要求</w:t>
      </w:r>
    </w:p>
    <w:p w:rsidR="00B816E9" w:rsidRDefault="00D21FBE" w:rsidP="00B60A17">
      <w:pPr>
        <w:pStyle w:val="a9"/>
        <w:numPr>
          <w:ilvl w:val="0"/>
          <w:numId w:val="6"/>
        </w:numPr>
        <w:spacing w:line="4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系统配备必要的</w:t>
      </w:r>
      <w:r w:rsidR="00DA7546">
        <w:rPr>
          <w:rFonts w:asciiTheme="minorEastAsia" w:eastAsiaTheme="minorEastAsia" w:hAnsiTheme="minorEastAsia" w:hint="eastAsia"/>
          <w:szCs w:val="21"/>
        </w:rPr>
        <w:t>大</w:t>
      </w:r>
      <w:r>
        <w:rPr>
          <w:rFonts w:asciiTheme="minorEastAsia" w:eastAsiaTheme="minorEastAsia" w:hAnsiTheme="minorEastAsia" w:hint="eastAsia"/>
          <w:szCs w:val="21"/>
        </w:rPr>
        <w:t>屏幕</w:t>
      </w:r>
      <w:r w:rsidR="00DA7546">
        <w:rPr>
          <w:rFonts w:asciiTheme="minorEastAsia" w:eastAsiaTheme="minorEastAsia" w:hAnsiTheme="minorEastAsia" w:hint="eastAsia"/>
          <w:szCs w:val="21"/>
        </w:rPr>
        <w:t>显示器</w:t>
      </w:r>
      <w:r>
        <w:rPr>
          <w:rFonts w:asciiTheme="minorEastAsia" w:eastAsiaTheme="minorEastAsia" w:hAnsiTheme="minorEastAsia" w:hint="eastAsia"/>
          <w:szCs w:val="21"/>
        </w:rPr>
        <w:t>等</w:t>
      </w:r>
      <w:r w:rsidR="00B816E9" w:rsidRPr="00006942">
        <w:rPr>
          <w:rFonts w:asciiTheme="minorEastAsia" w:eastAsiaTheme="minorEastAsia" w:hAnsiTheme="minorEastAsia" w:hint="eastAsia"/>
          <w:szCs w:val="21"/>
        </w:rPr>
        <w:t>。</w:t>
      </w:r>
    </w:p>
    <w:p w:rsidR="0045214F" w:rsidRPr="00B60A17" w:rsidRDefault="0045214F" w:rsidP="00B60A17">
      <w:pPr>
        <w:pStyle w:val="a9"/>
        <w:numPr>
          <w:ilvl w:val="0"/>
          <w:numId w:val="6"/>
        </w:numPr>
        <w:spacing w:line="4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视频储存时间至少3个月。</w:t>
      </w:r>
    </w:p>
    <w:p w:rsidR="00B60A17" w:rsidRPr="00DA7546" w:rsidRDefault="00B60A17" w:rsidP="004D5F4C">
      <w:pPr>
        <w:spacing w:line="400" w:lineRule="exact"/>
        <w:rPr>
          <w:rFonts w:asciiTheme="minorEastAsia" w:eastAsiaTheme="minorEastAsia" w:hAnsiTheme="minorEastAsia"/>
          <w:b/>
          <w:bCs/>
        </w:rPr>
      </w:pPr>
    </w:p>
    <w:p w:rsidR="004D5F4C" w:rsidRPr="00324BE5" w:rsidRDefault="004D5F4C" w:rsidP="004D5F4C">
      <w:pPr>
        <w:spacing w:line="400" w:lineRule="exact"/>
        <w:rPr>
          <w:rFonts w:asciiTheme="minorEastAsia" w:eastAsiaTheme="minorEastAsia" w:hAnsiTheme="minorEastAsia"/>
          <w:b/>
          <w:bCs/>
        </w:rPr>
      </w:pPr>
      <w:r>
        <w:rPr>
          <w:rFonts w:asciiTheme="minorEastAsia" w:eastAsiaTheme="minorEastAsia" w:hAnsiTheme="minorEastAsia" w:hint="eastAsia"/>
          <w:b/>
          <w:bCs/>
        </w:rPr>
        <w:t>三</w:t>
      </w:r>
      <w:r w:rsidRPr="00324BE5">
        <w:rPr>
          <w:rFonts w:asciiTheme="minorEastAsia" w:eastAsiaTheme="minorEastAsia" w:hAnsiTheme="minorEastAsia" w:hint="eastAsia"/>
          <w:b/>
          <w:bCs/>
        </w:rPr>
        <w:t>、</w:t>
      </w:r>
      <w:r>
        <w:rPr>
          <w:rFonts w:asciiTheme="minorEastAsia" w:eastAsiaTheme="minorEastAsia" w:hAnsiTheme="minorEastAsia" w:hint="eastAsia"/>
          <w:b/>
          <w:bCs/>
        </w:rPr>
        <w:t>其他</w:t>
      </w:r>
      <w:r w:rsidRPr="00324BE5">
        <w:rPr>
          <w:rFonts w:asciiTheme="minorEastAsia" w:eastAsiaTheme="minorEastAsia" w:hAnsiTheme="minorEastAsia" w:hint="eastAsia"/>
          <w:b/>
          <w:bCs/>
        </w:rPr>
        <w:t>要求</w:t>
      </w:r>
    </w:p>
    <w:p w:rsidR="00F9096B" w:rsidRDefault="0005112E" w:rsidP="004D5F4C">
      <w:pPr>
        <w:pStyle w:val="a9"/>
        <w:numPr>
          <w:ilvl w:val="0"/>
          <w:numId w:val="4"/>
        </w:numPr>
        <w:spacing w:line="4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报价前实地勘察</w:t>
      </w:r>
      <w:r w:rsidR="00F9096B">
        <w:rPr>
          <w:rFonts w:asciiTheme="minorEastAsia" w:eastAsiaTheme="minorEastAsia" w:hAnsiTheme="minorEastAsia" w:hint="eastAsia"/>
          <w:szCs w:val="21"/>
        </w:rPr>
        <w:t>；</w:t>
      </w:r>
    </w:p>
    <w:p w:rsidR="003717DC" w:rsidRDefault="00D21FBE" w:rsidP="004D5F4C">
      <w:pPr>
        <w:pStyle w:val="a9"/>
        <w:numPr>
          <w:ilvl w:val="0"/>
          <w:numId w:val="4"/>
        </w:numPr>
        <w:spacing w:line="4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所有需提供</w:t>
      </w:r>
      <w:r w:rsidR="003717DC" w:rsidRPr="00F514A3">
        <w:rPr>
          <w:rFonts w:asciiTheme="minorEastAsia" w:eastAsiaTheme="minorEastAsia" w:hAnsiTheme="minorEastAsia" w:hint="eastAsia"/>
          <w:szCs w:val="21"/>
        </w:rPr>
        <w:t>公安部型式检验报告</w:t>
      </w:r>
      <w:r>
        <w:rPr>
          <w:rFonts w:asciiTheme="minorEastAsia" w:eastAsiaTheme="minorEastAsia" w:hAnsiTheme="minorEastAsia" w:hint="eastAsia"/>
          <w:szCs w:val="21"/>
        </w:rPr>
        <w:t>的提供</w:t>
      </w:r>
      <w:r w:rsidR="003717DC" w:rsidRPr="00F514A3">
        <w:rPr>
          <w:rFonts w:asciiTheme="minorEastAsia" w:eastAsiaTheme="minorEastAsia" w:hAnsiTheme="minorEastAsia" w:hint="eastAsia"/>
          <w:szCs w:val="21"/>
        </w:rPr>
        <w:t>复印件；</w:t>
      </w:r>
    </w:p>
    <w:p w:rsidR="004D5F4C" w:rsidRPr="00F07AAD" w:rsidRDefault="004D5F4C" w:rsidP="0043205E">
      <w:pPr>
        <w:pStyle w:val="a9"/>
        <w:numPr>
          <w:ilvl w:val="0"/>
          <w:numId w:val="4"/>
        </w:numPr>
        <w:spacing w:line="4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提供上门安装及培训服务。</w:t>
      </w:r>
    </w:p>
    <w:p w:rsidR="004D5F4C" w:rsidRPr="0043205E" w:rsidRDefault="004D5F4C" w:rsidP="0043205E">
      <w:pPr>
        <w:spacing w:line="400" w:lineRule="exact"/>
        <w:jc w:val="left"/>
        <w:rPr>
          <w:rFonts w:asciiTheme="minorEastAsia" w:eastAsiaTheme="minorEastAsia" w:hAnsiTheme="minorEastAsia"/>
          <w:szCs w:val="21"/>
        </w:rPr>
      </w:pPr>
    </w:p>
    <w:p w:rsidR="00ED038A" w:rsidRPr="00324BE5" w:rsidRDefault="004D5F4C" w:rsidP="00006942">
      <w:pPr>
        <w:spacing w:line="400" w:lineRule="exact"/>
        <w:rPr>
          <w:rFonts w:asciiTheme="minorEastAsia" w:eastAsiaTheme="minorEastAsia" w:hAnsiTheme="minorEastAsia"/>
          <w:b/>
          <w:bCs/>
        </w:rPr>
      </w:pPr>
      <w:r>
        <w:rPr>
          <w:rFonts w:asciiTheme="minorEastAsia" w:eastAsiaTheme="minorEastAsia" w:hAnsiTheme="minorEastAsia" w:hint="eastAsia"/>
          <w:b/>
          <w:bCs/>
        </w:rPr>
        <w:t>四、</w:t>
      </w:r>
      <w:r w:rsidR="001A0B23" w:rsidRPr="00324BE5">
        <w:rPr>
          <w:rFonts w:asciiTheme="minorEastAsia" w:eastAsiaTheme="minorEastAsia" w:hAnsiTheme="minorEastAsia" w:hint="eastAsia"/>
          <w:b/>
          <w:bCs/>
        </w:rPr>
        <w:t>质保期及运输</w:t>
      </w:r>
      <w:bookmarkStart w:id="0" w:name="_GoBack"/>
      <w:bookmarkEnd w:id="0"/>
    </w:p>
    <w:p w:rsidR="00ED038A" w:rsidRPr="00006942" w:rsidRDefault="001A0B23" w:rsidP="000D4B84">
      <w:pPr>
        <w:pStyle w:val="a9"/>
        <w:numPr>
          <w:ilvl w:val="0"/>
          <w:numId w:val="3"/>
        </w:numPr>
        <w:spacing w:line="400" w:lineRule="exact"/>
        <w:ind w:firstLineChars="0"/>
        <w:jc w:val="left"/>
        <w:rPr>
          <w:rFonts w:asciiTheme="minorEastAsia" w:eastAsiaTheme="minorEastAsia" w:hAnsiTheme="minorEastAsia"/>
          <w:szCs w:val="21"/>
        </w:rPr>
      </w:pPr>
      <w:r w:rsidRPr="00006942">
        <w:rPr>
          <w:rFonts w:asciiTheme="minorEastAsia" w:eastAsiaTheme="minorEastAsia" w:hAnsiTheme="minorEastAsia" w:hint="eastAsia"/>
          <w:szCs w:val="21"/>
        </w:rPr>
        <w:t>质保期为1年，</w:t>
      </w:r>
      <w:r w:rsidR="00ED038A" w:rsidRPr="00006942">
        <w:rPr>
          <w:rFonts w:asciiTheme="minorEastAsia" w:eastAsiaTheme="minorEastAsia" w:hAnsiTheme="minorEastAsia"/>
          <w:szCs w:val="21"/>
        </w:rPr>
        <w:t>出现质量问题，厂家应在24小时内做出</w:t>
      </w:r>
      <w:r w:rsidRPr="00006942">
        <w:rPr>
          <w:rFonts w:asciiTheme="minorEastAsia" w:eastAsiaTheme="minorEastAsia" w:hAnsiTheme="minorEastAsia" w:hint="eastAsia"/>
          <w:szCs w:val="21"/>
        </w:rPr>
        <w:t>响应</w:t>
      </w:r>
      <w:r w:rsidR="00ED038A" w:rsidRPr="00006942">
        <w:rPr>
          <w:rFonts w:asciiTheme="minorEastAsia" w:eastAsiaTheme="minorEastAsia" w:hAnsiTheme="minorEastAsia"/>
          <w:szCs w:val="21"/>
        </w:rPr>
        <w:t>。</w:t>
      </w:r>
    </w:p>
    <w:p w:rsidR="00361ABC" w:rsidRPr="00F51911" w:rsidRDefault="00ED038A" w:rsidP="00006942">
      <w:pPr>
        <w:pStyle w:val="a9"/>
        <w:numPr>
          <w:ilvl w:val="0"/>
          <w:numId w:val="3"/>
        </w:numPr>
        <w:spacing w:line="400" w:lineRule="exact"/>
        <w:ind w:firstLineChars="0"/>
        <w:jc w:val="left"/>
        <w:rPr>
          <w:rFonts w:asciiTheme="minorEastAsia" w:eastAsiaTheme="minorEastAsia" w:hAnsiTheme="minorEastAsia"/>
          <w:szCs w:val="21"/>
        </w:rPr>
      </w:pPr>
      <w:r w:rsidRPr="00006942">
        <w:rPr>
          <w:rFonts w:asciiTheme="minorEastAsia" w:eastAsiaTheme="minorEastAsia" w:hAnsiTheme="minorEastAsia"/>
          <w:szCs w:val="21"/>
        </w:rPr>
        <w:t>报价包含运费，运输到指定地点，验收后付款。</w:t>
      </w:r>
    </w:p>
    <w:sectPr w:rsidR="00361ABC" w:rsidRPr="00F51911" w:rsidSect="003F57CE">
      <w:footerReference w:type="even" r:id="rId11"/>
      <w:footerReference w:type="default" r:id="rId12"/>
      <w:pgSz w:w="11906" w:h="16838"/>
      <w:pgMar w:top="1134" w:right="1247" w:bottom="851" w:left="1247"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66E" w:rsidRDefault="0089366E">
      <w:r>
        <w:separator/>
      </w:r>
    </w:p>
  </w:endnote>
  <w:endnote w:type="continuationSeparator" w:id="1">
    <w:p w:rsidR="0089366E" w:rsidRDefault="008936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B0" w:rsidRDefault="00593D5E">
    <w:pPr>
      <w:pStyle w:val="a4"/>
      <w:framePr w:wrap="around" w:vAnchor="text" w:hAnchor="margin" w:xAlign="right" w:y="1"/>
      <w:rPr>
        <w:rStyle w:val="a5"/>
      </w:rPr>
    </w:pPr>
    <w:r>
      <w:rPr>
        <w:rStyle w:val="a5"/>
      </w:rPr>
      <w:fldChar w:fldCharType="begin"/>
    </w:r>
    <w:r w:rsidR="00ED20B0">
      <w:rPr>
        <w:rStyle w:val="a5"/>
      </w:rPr>
      <w:instrText xml:space="preserve">PAGE  </w:instrText>
    </w:r>
    <w:r>
      <w:rPr>
        <w:rStyle w:val="a5"/>
      </w:rPr>
      <w:fldChar w:fldCharType="end"/>
    </w:r>
  </w:p>
  <w:p w:rsidR="00ED20B0" w:rsidRDefault="00ED20B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0B0" w:rsidRDefault="00593D5E">
    <w:pPr>
      <w:pStyle w:val="a4"/>
      <w:framePr w:wrap="around" w:vAnchor="text" w:hAnchor="margin" w:xAlign="right" w:y="1"/>
      <w:rPr>
        <w:rStyle w:val="a5"/>
      </w:rPr>
    </w:pPr>
    <w:r>
      <w:rPr>
        <w:rStyle w:val="a5"/>
      </w:rPr>
      <w:fldChar w:fldCharType="begin"/>
    </w:r>
    <w:r w:rsidR="00ED20B0">
      <w:rPr>
        <w:rStyle w:val="a5"/>
      </w:rPr>
      <w:instrText xml:space="preserve">PAGE  </w:instrText>
    </w:r>
    <w:r>
      <w:rPr>
        <w:rStyle w:val="a5"/>
      </w:rPr>
      <w:fldChar w:fldCharType="separate"/>
    </w:r>
    <w:r w:rsidR="0005112E">
      <w:rPr>
        <w:rStyle w:val="a5"/>
        <w:noProof/>
      </w:rPr>
      <w:t>3</w:t>
    </w:r>
    <w:r>
      <w:rPr>
        <w:rStyle w:val="a5"/>
      </w:rPr>
      <w:fldChar w:fldCharType="end"/>
    </w:r>
  </w:p>
  <w:p w:rsidR="00ED20B0" w:rsidRDefault="00ED20B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66E" w:rsidRDefault="0089366E">
      <w:r>
        <w:separator/>
      </w:r>
    </w:p>
  </w:footnote>
  <w:footnote w:type="continuationSeparator" w:id="1">
    <w:p w:rsidR="0089366E" w:rsidRDefault="00893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8E9"/>
    <w:multiLevelType w:val="hybridMultilevel"/>
    <w:tmpl w:val="B4DAC04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
    <w:nsid w:val="0EE474BB"/>
    <w:multiLevelType w:val="hybridMultilevel"/>
    <w:tmpl w:val="6B344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E26E3D"/>
    <w:multiLevelType w:val="hybridMultilevel"/>
    <w:tmpl w:val="6B344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C64466"/>
    <w:multiLevelType w:val="hybridMultilevel"/>
    <w:tmpl w:val="E4424C54"/>
    <w:lvl w:ilvl="0" w:tplc="6550207E">
      <w:start w:val="1"/>
      <w:numFmt w:val="decimal"/>
      <w:lvlText w:val="%1."/>
      <w:lvlJc w:val="left"/>
      <w:pPr>
        <w:ind w:left="420" w:hanging="420"/>
      </w:pPr>
      <w:rPr>
        <w:rFonts w:ascii="宋体" w:eastAsia="宋体" w:hAnsi="宋体" w:cstheme="minorBidi" w:hint="default"/>
        <w:color w:val="0D0D0D" w:themeColor="text1" w:themeTint="F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7855FE"/>
    <w:multiLevelType w:val="hybridMultilevel"/>
    <w:tmpl w:val="6B344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934DE4"/>
    <w:multiLevelType w:val="hybridMultilevel"/>
    <w:tmpl w:val="6B344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CF19F8"/>
    <w:multiLevelType w:val="hybridMultilevel"/>
    <w:tmpl w:val="0BB8E2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046"/>
    <w:rsid w:val="000030E7"/>
    <w:rsid w:val="000052E1"/>
    <w:rsid w:val="00006942"/>
    <w:rsid w:val="00013432"/>
    <w:rsid w:val="000153B7"/>
    <w:rsid w:val="00036765"/>
    <w:rsid w:val="00042690"/>
    <w:rsid w:val="00045BE2"/>
    <w:rsid w:val="00045D87"/>
    <w:rsid w:val="00046CBD"/>
    <w:rsid w:val="0004780F"/>
    <w:rsid w:val="0005112E"/>
    <w:rsid w:val="000541DB"/>
    <w:rsid w:val="00060A31"/>
    <w:rsid w:val="00061F64"/>
    <w:rsid w:val="00065951"/>
    <w:rsid w:val="00067C08"/>
    <w:rsid w:val="00067EB3"/>
    <w:rsid w:val="00067F0A"/>
    <w:rsid w:val="000727C4"/>
    <w:rsid w:val="00081075"/>
    <w:rsid w:val="000863EB"/>
    <w:rsid w:val="000A185E"/>
    <w:rsid w:val="000A55FF"/>
    <w:rsid w:val="000B7607"/>
    <w:rsid w:val="000C0CB5"/>
    <w:rsid w:val="000C436A"/>
    <w:rsid w:val="000C6C47"/>
    <w:rsid w:val="000D28CF"/>
    <w:rsid w:val="000D4B84"/>
    <w:rsid w:val="000D5429"/>
    <w:rsid w:val="000E0F7F"/>
    <w:rsid w:val="000E11CC"/>
    <w:rsid w:val="000E6C4F"/>
    <w:rsid w:val="000F61B4"/>
    <w:rsid w:val="00113DD0"/>
    <w:rsid w:val="001144EA"/>
    <w:rsid w:val="00115708"/>
    <w:rsid w:val="00120F1A"/>
    <w:rsid w:val="0012186F"/>
    <w:rsid w:val="001350BA"/>
    <w:rsid w:val="00137D9C"/>
    <w:rsid w:val="0014310A"/>
    <w:rsid w:val="00153164"/>
    <w:rsid w:val="00153B7C"/>
    <w:rsid w:val="00162811"/>
    <w:rsid w:val="00164FA7"/>
    <w:rsid w:val="00167046"/>
    <w:rsid w:val="00167520"/>
    <w:rsid w:val="00170668"/>
    <w:rsid w:val="0017123B"/>
    <w:rsid w:val="0017126A"/>
    <w:rsid w:val="00181E90"/>
    <w:rsid w:val="00192132"/>
    <w:rsid w:val="001A0B23"/>
    <w:rsid w:val="001A6BFD"/>
    <w:rsid w:val="001B33E9"/>
    <w:rsid w:val="001B3CCF"/>
    <w:rsid w:val="001B4ABD"/>
    <w:rsid w:val="001B7A29"/>
    <w:rsid w:val="001C6166"/>
    <w:rsid w:val="001C75A8"/>
    <w:rsid w:val="001D1745"/>
    <w:rsid w:val="001D2E0F"/>
    <w:rsid w:val="001D7FB0"/>
    <w:rsid w:val="001E294C"/>
    <w:rsid w:val="001F1EC9"/>
    <w:rsid w:val="001F325A"/>
    <w:rsid w:val="001F5E63"/>
    <w:rsid w:val="0020563F"/>
    <w:rsid w:val="00212408"/>
    <w:rsid w:val="00222C61"/>
    <w:rsid w:val="002321D9"/>
    <w:rsid w:val="002330E4"/>
    <w:rsid w:val="002425C6"/>
    <w:rsid w:val="00253B06"/>
    <w:rsid w:val="002552EB"/>
    <w:rsid w:val="002634E2"/>
    <w:rsid w:val="00267046"/>
    <w:rsid w:val="002869DB"/>
    <w:rsid w:val="00294559"/>
    <w:rsid w:val="002977E7"/>
    <w:rsid w:val="00297AC3"/>
    <w:rsid w:val="002A3276"/>
    <w:rsid w:val="002B0F54"/>
    <w:rsid w:val="002B29C5"/>
    <w:rsid w:val="002B3E22"/>
    <w:rsid w:val="002B3FE8"/>
    <w:rsid w:val="002C1791"/>
    <w:rsid w:val="002C3E8C"/>
    <w:rsid w:val="002C7D92"/>
    <w:rsid w:val="002D2E09"/>
    <w:rsid w:val="002E4E8F"/>
    <w:rsid w:val="002E6BF5"/>
    <w:rsid w:val="002F0870"/>
    <w:rsid w:val="002F2A52"/>
    <w:rsid w:val="002F5B5B"/>
    <w:rsid w:val="003004CF"/>
    <w:rsid w:val="003013EC"/>
    <w:rsid w:val="00303858"/>
    <w:rsid w:val="003040F4"/>
    <w:rsid w:val="003117E6"/>
    <w:rsid w:val="003136CF"/>
    <w:rsid w:val="003142EF"/>
    <w:rsid w:val="003168E4"/>
    <w:rsid w:val="00317215"/>
    <w:rsid w:val="003219B8"/>
    <w:rsid w:val="00324B39"/>
    <w:rsid w:val="00324BE5"/>
    <w:rsid w:val="0032548A"/>
    <w:rsid w:val="0033069D"/>
    <w:rsid w:val="00332789"/>
    <w:rsid w:val="003367D7"/>
    <w:rsid w:val="00346170"/>
    <w:rsid w:val="00350EF0"/>
    <w:rsid w:val="00351377"/>
    <w:rsid w:val="00353076"/>
    <w:rsid w:val="00354A60"/>
    <w:rsid w:val="00361ABC"/>
    <w:rsid w:val="003625EC"/>
    <w:rsid w:val="00363C72"/>
    <w:rsid w:val="00364B93"/>
    <w:rsid w:val="00367D14"/>
    <w:rsid w:val="003717DC"/>
    <w:rsid w:val="0037217C"/>
    <w:rsid w:val="00377179"/>
    <w:rsid w:val="00377A5E"/>
    <w:rsid w:val="00391AB1"/>
    <w:rsid w:val="00392054"/>
    <w:rsid w:val="00395BED"/>
    <w:rsid w:val="003A05C0"/>
    <w:rsid w:val="003A37A4"/>
    <w:rsid w:val="003B12CE"/>
    <w:rsid w:val="003B5367"/>
    <w:rsid w:val="003B5DD0"/>
    <w:rsid w:val="003C49DC"/>
    <w:rsid w:val="003D0BC8"/>
    <w:rsid w:val="003D2855"/>
    <w:rsid w:val="003D5B43"/>
    <w:rsid w:val="003E1291"/>
    <w:rsid w:val="003F3029"/>
    <w:rsid w:val="003F57CE"/>
    <w:rsid w:val="003F66E5"/>
    <w:rsid w:val="00407637"/>
    <w:rsid w:val="00416A85"/>
    <w:rsid w:val="00423B5D"/>
    <w:rsid w:val="00423BDC"/>
    <w:rsid w:val="00424021"/>
    <w:rsid w:val="00427EC9"/>
    <w:rsid w:val="00431A3E"/>
    <w:rsid w:val="0043205E"/>
    <w:rsid w:val="00432F0C"/>
    <w:rsid w:val="004335C9"/>
    <w:rsid w:val="00441A4C"/>
    <w:rsid w:val="0044293B"/>
    <w:rsid w:val="0045214F"/>
    <w:rsid w:val="004538A0"/>
    <w:rsid w:val="00457A5B"/>
    <w:rsid w:val="00473D74"/>
    <w:rsid w:val="0048056D"/>
    <w:rsid w:val="0048721C"/>
    <w:rsid w:val="00487BDF"/>
    <w:rsid w:val="00496C4D"/>
    <w:rsid w:val="004A0A1C"/>
    <w:rsid w:val="004A277E"/>
    <w:rsid w:val="004B2E58"/>
    <w:rsid w:val="004B79A0"/>
    <w:rsid w:val="004C2BF3"/>
    <w:rsid w:val="004C32AF"/>
    <w:rsid w:val="004D1326"/>
    <w:rsid w:val="004D166C"/>
    <w:rsid w:val="004D5F4C"/>
    <w:rsid w:val="004E10E7"/>
    <w:rsid w:val="004E47E7"/>
    <w:rsid w:val="004F43E1"/>
    <w:rsid w:val="004F5F85"/>
    <w:rsid w:val="0050608F"/>
    <w:rsid w:val="00512EB9"/>
    <w:rsid w:val="00513658"/>
    <w:rsid w:val="0051544C"/>
    <w:rsid w:val="00534CB2"/>
    <w:rsid w:val="00542BD2"/>
    <w:rsid w:val="00544FE2"/>
    <w:rsid w:val="005454CF"/>
    <w:rsid w:val="005469FB"/>
    <w:rsid w:val="00550B7F"/>
    <w:rsid w:val="00554ABC"/>
    <w:rsid w:val="00562B8E"/>
    <w:rsid w:val="00567A3A"/>
    <w:rsid w:val="00576E63"/>
    <w:rsid w:val="00577459"/>
    <w:rsid w:val="00577941"/>
    <w:rsid w:val="00582D5D"/>
    <w:rsid w:val="0059162C"/>
    <w:rsid w:val="00593D5E"/>
    <w:rsid w:val="005A6048"/>
    <w:rsid w:val="005A712F"/>
    <w:rsid w:val="005C3733"/>
    <w:rsid w:val="005C391A"/>
    <w:rsid w:val="005C54A7"/>
    <w:rsid w:val="005C6F6B"/>
    <w:rsid w:val="005C71FB"/>
    <w:rsid w:val="005D146D"/>
    <w:rsid w:val="005D4F1D"/>
    <w:rsid w:val="005D55EF"/>
    <w:rsid w:val="005E1FD0"/>
    <w:rsid w:val="005E48E1"/>
    <w:rsid w:val="005E6F85"/>
    <w:rsid w:val="005F688E"/>
    <w:rsid w:val="0060477D"/>
    <w:rsid w:val="00607AAD"/>
    <w:rsid w:val="00607AB0"/>
    <w:rsid w:val="006110AF"/>
    <w:rsid w:val="00612146"/>
    <w:rsid w:val="006125E6"/>
    <w:rsid w:val="00617F12"/>
    <w:rsid w:val="006237DD"/>
    <w:rsid w:val="006276CC"/>
    <w:rsid w:val="006315BD"/>
    <w:rsid w:val="006331B5"/>
    <w:rsid w:val="00634B40"/>
    <w:rsid w:val="0064328F"/>
    <w:rsid w:val="0064792E"/>
    <w:rsid w:val="00652FED"/>
    <w:rsid w:val="006564B5"/>
    <w:rsid w:val="006665E6"/>
    <w:rsid w:val="00666B97"/>
    <w:rsid w:val="0066733D"/>
    <w:rsid w:val="00667DAF"/>
    <w:rsid w:val="006769D2"/>
    <w:rsid w:val="006813BF"/>
    <w:rsid w:val="00682D8E"/>
    <w:rsid w:val="00695813"/>
    <w:rsid w:val="006A5996"/>
    <w:rsid w:val="006B20CE"/>
    <w:rsid w:val="006B280D"/>
    <w:rsid w:val="006B33EE"/>
    <w:rsid w:val="006B4C0D"/>
    <w:rsid w:val="006B535B"/>
    <w:rsid w:val="006C2AD3"/>
    <w:rsid w:val="006D0C6B"/>
    <w:rsid w:val="006D499A"/>
    <w:rsid w:val="006D7CC3"/>
    <w:rsid w:val="006E1FF1"/>
    <w:rsid w:val="006E5BF3"/>
    <w:rsid w:val="006E5E60"/>
    <w:rsid w:val="006F0F97"/>
    <w:rsid w:val="006F36DE"/>
    <w:rsid w:val="006F58F7"/>
    <w:rsid w:val="006F734B"/>
    <w:rsid w:val="007071BF"/>
    <w:rsid w:val="0071184F"/>
    <w:rsid w:val="00726F7E"/>
    <w:rsid w:val="007353BF"/>
    <w:rsid w:val="0073760F"/>
    <w:rsid w:val="007406FB"/>
    <w:rsid w:val="00745F6E"/>
    <w:rsid w:val="007504DB"/>
    <w:rsid w:val="00757E85"/>
    <w:rsid w:val="00760693"/>
    <w:rsid w:val="0076155A"/>
    <w:rsid w:val="00771401"/>
    <w:rsid w:val="0078014E"/>
    <w:rsid w:val="00781918"/>
    <w:rsid w:val="00783C9E"/>
    <w:rsid w:val="00790A37"/>
    <w:rsid w:val="00790CDB"/>
    <w:rsid w:val="00793CF4"/>
    <w:rsid w:val="007A05A2"/>
    <w:rsid w:val="007A0E2D"/>
    <w:rsid w:val="007A3ABC"/>
    <w:rsid w:val="007B1F9E"/>
    <w:rsid w:val="007C03C0"/>
    <w:rsid w:val="007C348E"/>
    <w:rsid w:val="007C5079"/>
    <w:rsid w:val="007C5276"/>
    <w:rsid w:val="007C7345"/>
    <w:rsid w:val="007D28C4"/>
    <w:rsid w:val="007E5A3C"/>
    <w:rsid w:val="007F0EFB"/>
    <w:rsid w:val="007F5273"/>
    <w:rsid w:val="00803A22"/>
    <w:rsid w:val="0081089F"/>
    <w:rsid w:val="0081190B"/>
    <w:rsid w:val="00811FEE"/>
    <w:rsid w:val="00820008"/>
    <w:rsid w:val="00820325"/>
    <w:rsid w:val="00822B29"/>
    <w:rsid w:val="00832AF4"/>
    <w:rsid w:val="008347C9"/>
    <w:rsid w:val="0083756D"/>
    <w:rsid w:val="00844821"/>
    <w:rsid w:val="00856E80"/>
    <w:rsid w:val="00867189"/>
    <w:rsid w:val="0087231B"/>
    <w:rsid w:val="008724DD"/>
    <w:rsid w:val="00875409"/>
    <w:rsid w:val="00887053"/>
    <w:rsid w:val="0089366E"/>
    <w:rsid w:val="00893EE9"/>
    <w:rsid w:val="0089594D"/>
    <w:rsid w:val="00897308"/>
    <w:rsid w:val="008A6780"/>
    <w:rsid w:val="008A6F8F"/>
    <w:rsid w:val="008A7B55"/>
    <w:rsid w:val="008B56E6"/>
    <w:rsid w:val="008B7339"/>
    <w:rsid w:val="008D2F7E"/>
    <w:rsid w:val="008D4D8A"/>
    <w:rsid w:val="008D5DAA"/>
    <w:rsid w:val="008D6130"/>
    <w:rsid w:val="008D7DDC"/>
    <w:rsid w:val="008F311F"/>
    <w:rsid w:val="008F31EE"/>
    <w:rsid w:val="00902515"/>
    <w:rsid w:val="009044E7"/>
    <w:rsid w:val="00906925"/>
    <w:rsid w:val="0091538D"/>
    <w:rsid w:val="00916802"/>
    <w:rsid w:val="0092486E"/>
    <w:rsid w:val="00924B5B"/>
    <w:rsid w:val="009272E6"/>
    <w:rsid w:val="00930B10"/>
    <w:rsid w:val="009364F7"/>
    <w:rsid w:val="00941E9E"/>
    <w:rsid w:val="00943F26"/>
    <w:rsid w:val="009441FB"/>
    <w:rsid w:val="00955B79"/>
    <w:rsid w:val="00960373"/>
    <w:rsid w:val="00960D83"/>
    <w:rsid w:val="0096323B"/>
    <w:rsid w:val="00965252"/>
    <w:rsid w:val="009656F7"/>
    <w:rsid w:val="00966A2D"/>
    <w:rsid w:val="00967370"/>
    <w:rsid w:val="00973746"/>
    <w:rsid w:val="00975338"/>
    <w:rsid w:val="00980BA2"/>
    <w:rsid w:val="009A19B2"/>
    <w:rsid w:val="009B008B"/>
    <w:rsid w:val="009B5A15"/>
    <w:rsid w:val="009B6C8B"/>
    <w:rsid w:val="009C3120"/>
    <w:rsid w:val="009C3D33"/>
    <w:rsid w:val="009C7574"/>
    <w:rsid w:val="009D0024"/>
    <w:rsid w:val="009E43CB"/>
    <w:rsid w:val="009F59F0"/>
    <w:rsid w:val="009F681B"/>
    <w:rsid w:val="009F79BD"/>
    <w:rsid w:val="00A06968"/>
    <w:rsid w:val="00A07BD3"/>
    <w:rsid w:val="00A24700"/>
    <w:rsid w:val="00A27128"/>
    <w:rsid w:val="00A30053"/>
    <w:rsid w:val="00A30DB4"/>
    <w:rsid w:val="00A3200D"/>
    <w:rsid w:val="00A34C19"/>
    <w:rsid w:val="00A405B5"/>
    <w:rsid w:val="00A41346"/>
    <w:rsid w:val="00A41361"/>
    <w:rsid w:val="00A450BB"/>
    <w:rsid w:val="00A46182"/>
    <w:rsid w:val="00A47867"/>
    <w:rsid w:val="00A56A2A"/>
    <w:rsid w:val="00A56E6D"/>
    <w:rsid w:val="00A6260C"/>
    <w:rsid w:val="00A639E4"/>
    <w:rsid w:val="00A74B4E"/>
    <w:rsid w:val="00A766E3"/>
    <w:rsid w:val="00A85229"/>
    <w:rsid w:val="00A86431"/>
    <w:rsid w:val="00A877EE"/>
    <w:rsid w:val="00A9144B"/>
    <w:rsid w:val="00A94E76"/>
    <w:rsid w:val="00A9788B"/>
    <w:rsid w:val="00A97DF9"/>
    <w:rsid w:val="00AA2517"/>
    <w:rsid w:val="00AA5D05"/>
    <w:rsid w:val="00AB0679"/>
    <w:rsid w:val="00AB17C9"/>
    <w:rsid w:val="00AB23C5"/>
    <w:rsid w:val="00AB29E9"/>
    <w:rsid w:val="00AC188B"/>
    <w:rsid w:val="00AD5E8C"/>
    <w:rsid w:val="00AD628F"/>
    <w:rsid w:val="00AE6AB8"/>
    <w:rsid w:val="00AE6FD9"/>
    <w:rsid w:val="00AE72B2"/>
    <w:rsid w:val="00AE741A"/>
    <w:rsid w:val="00AF1796"/>
    <w:rsid w:val="00AF2F06"/>
    <w:rsid w:val="00AF671D"/>
    <w:rsid w:val="00B008E9"/>
    <w:rsid w:val="00B02D27"/>
    <w:rsid w:val="00B07526"/>
    <w:rsid w:val="00B07969"/>
    <w:rsid w:val="00B24957"/>
    <w:rsid w:val="00B260B5"/>
    <w:rsid w:val="00B26A78"/>
    <w:rsid w:val="00B27475"/>
    <w:rsid w:val="00B318DC"/>
    <w:rsid w:val="00B37A3B"/>
    <w:rsid w:val="00B42199"/>
    <w:rsid w:val="00B51AC4"/>
    <w:rsid w:val="00B52A9A"/>
    <w:rsid w:val="00B52EB0"/>
    <w:rsid w:val="00B5448F"/>
    <w:rsid w:val="00B60A17"/>
    <w:rsid w:val="00B65276"/>
    <w:rsid w:val="00B71F0B"/>
    <w:rsid w:val="00B74CD6"/>
    <w:rsid w:val="00B816E9"/>
    <w:rsid w:val="00B83B95"/>
    <w:rsid w:val="00B854FD"/>
    <w:rsid w:val="00B949AA"/>
    <w:rsid w:val="00B95FE0"/>
    <w:rsid w:val="00BA3269"/>
    <w:rsid w:val="00BA7D54"/>
    <w:rsid w:val="00BB1393"/>
    <w:rsid w:val="00BB7D2A"/>
    <w:rsid w:val="00BC2949"/>
    <w:rsid w:val="00BC5E0F"/>
    <w:rsid w:val="00BD0E32"/>
    <w:rsid w:val="00BD1F81"/>
    <w:rsid w:val="00BD3019"/>
    <w:rsid w:val="00BD4977"/>
    <w:rsid w:val="00BD68D8"/>
    <w:rsid w:val="00BD7F59"/>
    <w:rsid w:val="00BE52AE"/>
    <w:rsid w:val="00BF5FF8"/>
    <w:rsid w:val="00BF7F5B"/>
    <w:rsid w:val="00C05257"/>
    <w:rsid w:val="00C055FD"/>
    <w:rsid w:val="00C16994"/>
    <w:rsid w:val="00C22AEE"/>
    <w:rsid w:val="00C30B67"/>
    <w:rsid w:val="00C36314"/>
    <w:rsid w:val="00C41824"/>
    <w:rsid w:val="00C5433E"/>
    <w:rsid w:val="00C55FD6"/>
    <w:rsid w:val="00C56C17"/>
    <w:rsid w:val="00C633F7"/>
    <w:rsid w:val="00C6517A"/>
    <w:rsid w:val="00C75D05"/>
    <w:rsid w:val="00C774C6"/>
    <w:rsid w:val="00C84CC5"/>
    <w:rsid w:val="00C91AAD"/>
    <w:rsid w:val="00C966C8"/>
    <w:rsid w:val="00CA0A5B"/>
    <w:rsid w:val="00CA4BEB"/>
    <w:rsid w:val="00CB0AA3"/>
    <w:rsid w:val="00CB0BCD"/>
    <w:rsid w:val="00CC16A6"/>
    <w:rsid w:val="00CD3778"/>
    <w:rsid w:val="00CE04B1"/>
    <w:rsid w:val="00CE3922"/>
    <w:rsid w:val="00CE5E0F"/>
    <w:rsid w:val="00CF0C60"/>
    <w:rsid w:val="00CF10BA"/>
    <w:rsid w:val="00CF43B6"/>
    <w:rsid w:val="00CF46D7"/>
    <w:rsid w:val="00CF5AD5"/>
    <w:rsid w:val="00CF5F92"/>
    <w:rsid w:val="00D01886"/>
    <w:rsid w:val="00D042C4"/>
    <w:rsid w:val="00D04ABC"/>
    <w:rsid w:val="00D125F6"/>
    <w:rsid w:val="00D20B42"/>
    <w:rsid w:val="00D21FBE"/>
    <w:rsid w:val="00D221FD"/>
    <w:rsid w:val="00D25688"/>
    <w:rsid w:val="00D26B7A"/>
    <w:rsid w:val="00D314EF"/>
    <w:rsid w:val="00D501FE"/>
    <w:rsid w:val="00D545A4"/>
    <w:rsid w:val="00D5483D"/>
    <w:rsid w:val="00D63BDC"/>
    <w:rsid w:val="00D762C4"/>
    <w:rsid w:val="00D8128D"/>
    <w:rsid w:val="00D8443D"/>
    <w:rsid w:val="00D85875"/>
    <w:rsid w:val="00D904EB"/>
    <w:rsid w:val="00D953A4"/>
    <w:rsid w:val="00D975E4"/>
    <w:rsid w:val="00DA6F41"/>
    <w:rsid w:val="00DA7546"/>
    <w:rsid w:val="00DB157F"/>
    <w:rsid w:val="00DB1EA9"/>
    <w:rsid w:val="00DB1FF8"/>
    <w:rsid w:val="00DB6449"/>
    <w:rsid w:val="00DB774C"/>
    <w:rsid w:val="00DB7F4A"/>
    <w:rsid w:val="00DC6FDE"/>
    <w:rsid w:val="00DD0231"/>
    <w:rsid w:val="00DD2D8F"/>
    <w:rsid w:val="00DD57E8"/>
    <w:rsid w:val="00DD5F8A"/>
    <w:rsid w:val="00DD6C17"/>
    <w:rsid w:val="00DD74F4"/>
    <w:rsid w:val="00DE132F"/>
    <w:rsid w:val="00DE63F4"/>
    <w:rsid w:val="00DE7087"/>
    <w:rsid w:val="00DE7CEC"/>
    <w:rsid w:val="00DF021E"/>
    <w:rsid w:val="00E05AC9"/>
    <w:rsid w:val="00E26227"/>
    <w:rsid w:val="00E4139A"/>
    <w:rsid w:val="00E451A4"/>
    <w:rsid w:val="00E463ED"/>
    <w:rsid w:val="00E473E9"/>
    <w:rsid w:val="00E60762"/>
    <w:rsid w:val="00E6080C"/>
    <w:rsid w:val="00E61FED"/>
    <w:rsid w:val="00E64ADD"/>
    <w:rsid w:val="00E667DB"/>
    <w:rsid w:val="00E7090D"/>
    <w:rsid w:val="00E712CF"/>
    <w:rsid w:val="00E71615"/>
    <w:rsid w:val="00E72B99"/>
    <w:rsid w:val="00E742A0"/>
    <w:rsid w:val="00E76AB8"/>
    <w:rsid w:val="00E77567"/>
    <w:rsid w:val="00E8229C"/>
    <w:rsid w:val="00E823C0"/>
    <w:rsid w:val="00E9064E"/>
    <w:rsid w:val="00E93786"/>
    <w:rsid w:val="00E941B7"/>
    <w:rsid w:val="00E94B4F"/>
    <w:rsid w:val="00EB0636"/>
    <w:rsid w:val="00EB1865"/>
    <w:rsid w:val="00EC0F5F"/>
    <w:rsid w:val="00EC1907"/>
    <w:rsid w:val="00EC62BE"/>
    <w:rsid w:val="00ED038A"/>
    <w:rsid w:val="00ED0850"/>
    <w:rsid w:val="00ED20B0"/>
    <w:rsid w:val="00ED6B56"/>
    <w:rsid w:val="00EE0203"/>
    <w:rsid w:val="00EE0F41"/>
    <w:rsid w:val="00EE2B76"/>
    <w:rsid w:val="00EE300F"/>
    <w:rsid w:val="00EE40A9"/>
    <w:rsid w:val="00EF0DAE"/>
    <w:rsid w:val="00F05CF1"/>
    <w:rsid w:val="00F07AAD"/>
    <w:rsid w:val="00F109C0"/>
    <w:rsid w:val="00F147CE"/>
    <w:rsid w:val="00F15451"/>
    <w:rsid w:val="00F201D7"/>
    <w:rsid w:val="00F228CE"/>
    <w:rsid w:val="00F256E2"/>
    <w:rsid w:val="00F25AFB"/>
    <w:rsid w:val="00F266DF"/>
    <w:rsid w:val="00F33EBE"/>
    <w:rsid w:val="00F3666E"/>
    <w:rsid w:val="00F41DBB"/>
    <w:rsid w:val="00F451D0"/>
    <w:rsid w:val="00F46D42"/>
    <w:rsid w:val="00F46E32"/>
    <w:rsid w:val="00F514A3"/>
    <w:rsid w:val="00F51911"/>
    <w:rsid w:val="00F52581"/>
    <w:rsid w:val="00F54276"/>
    <w:rsid w:val="00F55E16"/>
    <w:rsid w:val="00F61C5C"/>
    <w:rsid w:val="00F63161"/>
    <w:rsid w:val="00F80791"/>
    <w:rsid w:val="00F9096B"/>
    <w:rsid w:val="00F91D2F"/>
    <w:rsid w:val="00F92E8B"/>
    <w:rsid w:val="00F93064"/>
    <w:rsid w:val="00F9399A"/>
    <w:rsid w:val="00F95925"/>
    <w:rsid w:val="00F95E13"/>
    <w:rsid w:val="00FA30B3"/>
    <w:rsid w:val="00FA609F"/>
    <w:rsid w:val="00FA7B21"/>
    <w:rsid w:val="00FB14B6"/>
    <w:rsid w:val="00FB4C94"/>
    <w:rsid w:val="00FB5866"/>
    <w:rsid w:val="00FB5CD4"/>
    <w:rsid w:val="00FB70B5"/>
    <w:rsid w:val="00FB768F"/>
    <w:rsid w:val="00FC1796"/>
    <w:rsid w:val="00FC3950"/>
    <w:rsid w:val="00FC65CC"/>
    <w:rsid w:val="00FD0F31"/>
    <w:rsid w:val="00FE03F8"/>
    <w:rsid w:val="00FF0D1B"/>
    <w:rsid w:val="00FF2E8F"/>
    <w:rsid w:val="00FF4B6C"/>
    <w:rsid w:val="00FF4FAE"/>
    <w:rsid w:val="00FF6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00" w:lineRule="exac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C61"/>
    <w:pPr>
      <w:widowControl w:val="0"/>
      <w:jc w:val="both"/>
    </w:pPr>
    <w:rPr>
      <w:rFonts w:ascii="宋体" w:hAnsi="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2C61"/>
    <w:pPr>
      <w:ind w:leftChars="2500" w:left="100"/>
    </w:pPr>
  </w:style>
  <w:style w:type="paragraph" w:styleId="a4">
    <w:name w:val="footer"/>
    <w:basedOn w:val="a"/>
    <w:rsid w:val="00222C61"/>
    <w:pPr>
      <w:tabs>
        <w:tab w:val="center" w:pos="4153"/>
        <w:tab w:val="right" w:pos="8306"/>
      </w:tabs>
      <w:snapToGrid w:val="0"/>
      <w:jc w:val="left"/>
    </w:pPr>
    <w:rPr>
      <w:sz w:val="18"/>
      <w:szCs w:val="18"/>
    </w:rPr>
  </w:style>
  <w:style w:type="character" w:styleId="a5">
    <w:name w:val="page number"/>
    <w:basedOn w:val="a0"/>
    <w:rsid w:val="00222C61"/>
  </w:style>
  <w:style w:type="paragraph" w:styleId="a6">
    <w:name w:val="header"/>
    <w:basedOn w:val="a"/>
    <w:rsid w:val="00222C61"/>
    <w:pPr>
      <w:pBdr>
        <w:bottom w:val="single" w:sz="6" w:space="1" w:color="auto"/>
      </w:pBdr>
      <w:tabs>
        <w:tab w:val="center" w:pos="4153"/>
        <w:tab w:val="right" w:pos="8306"/>
      </w:tabs>
      <w:snapToGrid w:val="0"/>
      <w:jc w:val="center"/>
    </w:pPr>
    <w:rPr>
      <w:sz w:val="18"/>
      <w:szCs w:val="18"/>
    </w:rPr>
  </w:style>
  <w:style w:type="paragraph" w:styleId="a7">
    <w:name w:val="Body Text Indent"/>
    <w:basedOn w:val="a"/>
    <w:link w:val="Char"/>
    <w:rsid w:val="00222C61"/>
    <w:pPr>
      <w:ind w:left="480"/>
      <w:jc w:val="left"/>
    </w:pPr>
    <w:rPr>
      <w:rFonts w:hAnsi="Times New Roman"/>
      <w:b/>
      <w:bCs/>
      <w:sz w:val="28"/>
    </w:rPr>
  </w:style>
  <w:style w:type="paragraph" w:styleId="a8">
    <w:name w:val="Plain Text"/>
    <w:basedOn w:val="a"/>
    <w:rsid w:val="00222C61"/>
    <w:rPr>
      <w:rFonts w:hAnsi="Courier New" w:cs="Courier New"/>
      <w:sz w:val="21"/>
      <w:szCs w:val="21"/>
    </w:rPr>
  </w:style>
  <w:style w:type="paragraph" w:styleId="a9">
    <w:name w:val="List Paragraph"/>
    <w:aliases w:val="1.2.3标题,编号,Colorful List Accent 1,符号列表,符号1.1（天云科技）,列出段落-正文,列出段落12,列出段落4,List Paragraph,正文段落1,Figure_name,List Paragraph1,lp1,List,List1,列出段落3,stc标题4,表格格式,Num Bullet 1,List11,List111,List1111,List11111,List2,List3,正文一级小标题,段落样式,列1,TOC style"/>
    <w:basedOn w:val="a"/>
    <w:link w:val="Char0"/>
    <w:uiPriority w:val="34"/>
    <w:qFormat/>
    <w:rsid w:val="00115708"/>
    <w:pPr>
      <w:ind w:firstLineChars="200" w:firstLine="420"/>
    </w:pPr>
    <w:rPr>
      <w:rFonts w:ascii="Times New Roman" w:hAnsi="Times New Roman"/>
      <w:sz w:val="21"/>
    </w:rPr>
  </w:style>
  <w:style w:type="table" w:styleId="aa">
    <w:name w:val="Table Grid"/>
    <w:basedOn w:val="a1"/>
    <w:rsid w:val="002945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1"/>
    <w:rsid w:val="00781918"/>
    <w:pPr>
      <w:spacing w:line="240" w:lineRule="auto"/>
    </w:pPr>
    <w:rPr>
      <w:sz w:val="18"/>
      <w:szCs w:val="18"/>
    </w:rPr>
  </w:style>
  <w:style w:type="character" w:customStyle="1" w:styleId="Char1">
    <w:name w:val="批注框文本 Char"/>
    <w:basedOn w:val="a0"/>
    <w:link w:val="ab"/>
    <w:rsid w:val="00781918"/>
    <w:rPr>
      <w:rFonts w:ascii="宋体" w:hAnsi="宋体"/>
      <w:kern w:val="2"/>
      <w:sz w:val="18"/>
      <w:szCs w:val="18"/>
    </w:rPr>
  </w:style>
  <w:style w:type="character" w:customStyle="1" w:styleId="Char">
    <w:name w:val="正文文本缩进 Char"/>
    <w:basedOn w:val="a0"/>
    <w:link w:val="a7"/>
    <w:rsid w:val="003B5367"/>
    <w:rPr>
      <w:rFonts w:ascii="宋体"/>
      <w:b/>
      <w:bCs/>
      <w:kern w:val="2"/>
      <w:sz w:val="28"/>
      <w:szCs w:val="24"/>
    </w:rPr>
  </w:style>
  <w:style w:type="character" w:styleId="ac">
    <w:name w:val="Emphasis"/>
    <w:basedOn w:val="a0"/>
    <w:qFormat/>
    <w:rsid w:val="008D7DDC"/>
    <w:rPr>
      <w:i/>
      <w:iCs/>
    </w:rPr>
  </w:style>
  <w:style w:type="character" w:styleId="ad">
    <w:name w:val="Hyperlink"/>
    <w:basedOn w:val="a0"/>
    <w:uiPriority w:val="99"/>
    <w:rsid w:val="00955B79"/>
    <w:rPr>
      <w:color w:val="0000FF" w:themeColor="hyperlink"/>
      <w:u w:val="single"/>
    </w:rPr>
  </w:style>
  <w:style w:type="character" w:customStyle="1" w:styleId="Char0">
    <w:name w:val="列出段落 Char"/>
    <w:aliases w:val="1.2.3标题 Char,编号 Char,Colorful List Accent 1 Char,符号列表 Char,符号1.1（天云科技） Char,列出段落-正文 Char,列出段落12 Char,列出段落4 Char,List Paragraph Char,正文段落1 Char,Figure_name Char,List Paragraph1 Char,lp1 Char,List Char,List1 Char,列出段落3 Char,stc标题4 Char,表格格式 Char"/>
    <w:link w:val="a9"/>
    <w:uiPriority w:val="34"/>
    <w:qFormat/>
    <w:rsid w:val="00F514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001810">
      <w:bodyDiv w:val="1"/>
      <w:marLeft w:val="0"/>
      <w:marRight w:val="0"/>
      <w:marTop w:val="0"/>
      <w:marBottom w:val="0"/>
      <w:divBdr>
        <w:top w:val="none" w:sz="0" w:space="0" w:color="auto"/>
        <w:left w:val="none" w:sz="0" w:space="0" w:color="auto"/>
        <w:bottom w:val="none" w:sz="0" w:space="0" w:color="auto"/>
        <w:right w:val="none" w:sz="0" w:space="0" w:color="auto"/>
      </w:divBdr>
    </w:div>
    <w:div w:id="987048847">
      <w:bodyDiv w:val="1"/>
      <w:marLeft w:val="0"/>
      <w:marRight w:val="0"/>
      <w:marTop w:val="0"/>
      <w:marBottom w:val="0"/>
      <w:divBdr>
        <w:top w:val="none" w:sz="0" w:space="0" w:color="auto"/>
        <w:left w:val="none" w:sz="0" w:space="0" w:color="auto"/>
        <w:bottom w:val="none" w:sz="0" w:space="0" w:color="auto"/>
        <w:right w:val="none" w:sz="0" w:space="0" w:color="auto"/>
      </w:divBdr>
    </w:div>
    <w:div w:id="10610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wireless_adapter/p30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etail.zol.com.cn/wireless_adapter/p8002/" TargetMode="External"/><Relationship Id="rId4" Type="http://schemas.openxmlformats.org/officeDocument/2006/relationships/settings" Target="settings.xml"/><Relationship Id="rId9" Type="http://schemas.openxmlformats.org/officeDocument/2006/relationships/hyperlink" Target="http://detail.zol.com.cn/wireless_adapter/p309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946B-166D-49B6-8A92-FA2B6530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383</Words>
  <Characters>2189</Characters>
  <Application>Microsoft Office Word</Application>
  <DocSecurity>0</DocSecurity>
  <Lines>18</Lines>
  <Paragraphs>5</Paragraphs>
  <ScaleCrop>false</ScaleCrop>
  <HeadingPairs>
    <vt:vector size="2" baseType="variant">
      <vt:variant>
        <vt:lpstr>题目</vt:lpstr>
      </vt:variant>
      <vt:variant>
        <vt:i4>1</vt:i4>
      </vt:variant>
    </vt:vector>
  </HeadingPairs>
  <TitlesOfParts>
    <vt:vector size="1" baseType="lpstr">
      <vt:lpstr>目录</vt:lpstr>
    </vt:vector>
  </TitlesOfParts>
  <Company>Microsoft</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user</dc:creator>
  <cp:lastModifiedBy>AutoBVT</cp:lastModifiedBy>
  <cp:revision>62</cp:revision>
  <cp:lastPrinted>2013-05-05T08:44:00Z</cp:lastPrinted>
  <dcterms:created xsi:type="dcterms:W3CDTF">2018-03-11T03:11:00Z</dcterms:created>
  <dcterms:modified xsi:type="dcterms:W3CDTF">2018-11-15T02:38:00Z</dcterms:modified>
</cp:coreProperties>
</file>