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01" w:rsidRDefault="00F11801" w:rsidP="00F11801">
      <w:pPr>
        <w:spacing w:line="360" w:lineRule="auto"/>
        <w:jc w:val="center"/>
        <w:rPr>
          <w:rStyle w:val="a5"/>
          <w:rFonts w:ascii="Times New Roman" w:eastAsia="微软雅黑" w:hAnsi="微软雅黑" w:cs="Times New Roman"/>
          <w:sz w:val="24"/>
          <w:szCs w:val="24"/>
        </w:rPr>
      </w:pPr>
      <w:r>
        <w:rPr>
          <w:rStyle w:val="a5"/>
          <w:rFonts w:ascii="Times New Roman" w:eastAsia="微软雅黑" w:hAnsi="微软雅黑" w:cs="Times New Roman" w:hint="eastAsia"/>
          <w:sz w:val="24"/>
          <w:szCs w:val="24"/>
        </w:rPr>
        <w:t>上海海事大学</w:t>
      </w:r>
      <w:r w:rsidRPr="00F11801">
        <w:rPr>
          <w:rStyle w:val="a5"/>
          <w:rFonts w:ascii="Times New Roman" w:eastAsia="微软雅黑" w:hAnsi="微软雅黑" w:cs="Times New Roman" w:hint="eastAsia"/>
          <w:sz w:val="24"/>
          <w:szCs w:val="24"/>
        </w:rPr>
        <w:t>上海国际航运研究中心</w:t>
      </w:r>
    </w:p>
    <w:p w:rsidR="00F11801" w:rsidRDefault="00F11801" w:rsidP="00F11801">
      <w:pPr>
        <w:spacing w:line="360" w:lineRule="auto"/>
        <w:jc w:val="center"/>
        <w:rPr>
          <w:rStyle w:val="a5"/>
          <w:rFonts w:ascii="Times New Roman" w:eastAsia="微软雅黑" w:hAnsi="微软雅黑" w:cs="Times New Roman"/>
          <w:sz w:val="24"/>
          <w:szCs w:val="24"/>
        </w:rPr>
      </w:pPr>
      <w:r>
        <w:rPr>
          <w:rStyle w:val="a5"/>
          <w:rFonts w:ascii="Times New Roman" w:eastAsia="微软雅黑" w:hAnsi="微软雅黑" w:cs="Times New Roman" w:hint="eastAsia"/>
          <w:sz w:val="24"/>
          <w:szCs w:val="24"/>
        </w:rPr>
        <w:t>服务器采购技术要求</w:t>
      </w:r>
    </w:p>
    <w:p w:rsidR="00235430" w:rsidRPr="00F11801" w:rsidRDefault="00235430" w:rsidP="00F11801">
      <w:pPr>
        <w:pStyle w:val="a6"/>
        <w:numPr>
          <w:ilvl w:val="0"/>
          <w:numId w:val="1"/>
        </w:numPr>
        <w:spacing w:line="360" w:lineRule="auto"/>
        <w:ind w:firstLineChars="0"/>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项目概况：</w:t>
      </w:r>
    </w:p>
    <w:p w:rsidR="00235430" w:rsidRPr="00F11801" w:rsidRDefault="00235430" w:rsidP="00F11801">
      <w:pPr>
        <w:widowControl/>
        <w:tabs>
          <w:tab w:val="left" w:pos="1155"/>
        </w:tabs>
        <w:spacing w:line="360" w:lineRule="auto"/>
        <w:ind w:firstLineChars="200" w:firstLine="48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港航大数据实验室是</w:t>
      </w:r>
      <w:r w:rsidRPr="00F11801">
        <w:rPr>
          <w:rFonts w:ascii="Times New Roman" w:eastAsia="微软雅黑" w:hAnsi="Times New Roman" w:cs="Times New Roman"/>
          <w:sz w:val="24"/>
          <w:szCs w:val="24"/>
        </w:rPr>
        <w:t>2015</w:t>
      </w:r>
      <w:r w:rsidRPr="00F11801">
        <w:rPr>
          <w:rFonts w:ascii="Times New Roman" w:eastAsia="微软雅黑" w:hAnsi="微软雅黑" w:cs="Times New Roman"/>
          <w:sz w:val="24"/>
          <w:szCs w:val="24"/>
        </w:rPr>
        <w:t>年上海航运中心建设重点任务，按照上海市交通委员会的任务布置上海国际航运研究中心完成了以下任务：</w:t>
      </w:r>
      <w:r w:rsidR="00904B79" w:rsidRPr="00F11801">
        <w:rPr>
          <w:rFonts w:ascii="Times New Roman" w:eastAsia="微软雅黑" w:hAnsi="微软雅黑" w:cs="Times New Roman"/>
          <w:sz w:val="24"/>
          <w:szCs w:val="24"/>
        </w:rPr>
        <w:t>购置五台服务器</w:t>
      </w:r>
      <w:r w:rsidR="00B040AF" w:rsidRPr="00F11801">
        <w:rPr>
          <w:rFonts w:ascii="Times New Roman" w:eastAsia="微软雅黑" w:hAnsi="微软雅黑" w:cs="Times New Roman"/>
          <w:sz w:val="24"/>
          <w:szCs w:val="24"/>
        </w:rPr>
        <w:t>，</w:t>
      </w:r>
      <w:r w:rsidR="0002559B" w:rsidRPr="00F11801">
        <w:rPr>
          <w:rFonts w:ascii="Times New Roman" w:eastAsia="微软雅黑" w:hAnsi="微软雅黑" w:cs="Times New Roman"/>
          <w:sz w:val="24"/>
          <w:szCs w:val="24"/>
        </w:rPr>
        <w:t>为了支持海量航运数据的计算</w:t>
      </w:r>
      <w:r w:rsidRPr="00F11801">
        <w:rPr>
          <w:rFonts w:ascii="Times New Roman" w:eastAsia="微软雅黑" w:hAnsi="微软雅黑" w:cs="Times New Roman"/>
          <w:sz w:val="24"/>
          <w:szCs w:val="24"/>
        </w:rPr>
        <w:t>。</w:t>
      </w:r>
    </w:p>
    <w:p w:rsidR="00C47896" w:rsidRPr="00F11801" w:rsidRDefault="00146CE2" w:rsidP="00F11801">
      <w:pPr>
        <w:spacing w:line="360" w:lineRule="auto"/>
        <w:rPr>
          <w:rFonts w:ascii="Times New Roman" w:eastAsia="微软雅黑" w:hAnsi="Times New Roman" w:cs="Times New Roman"/>
          <w:sz w:val="24"/>
          <w:szCs w:val="24"/>
        </w:rPr>
      </w:pPr>
    </w:p>
    <w:p w:rsidR="002E3C38" w:rsidRPr="00F11801" w:rsidRDefault="002E3C38" w:rsidP="00F11801">
      <w:pPr>
        <w:pStyle w:val="a6"/>
        <w:numPr>
          <w:ilvl w:val="0"/>
          <w:numId w:val="1"/>
        </w:numPr>
        <w:spacing w:line="360" w:lineRule="auto"/>
        <w:ind w:firstLineChars="0"/>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建设内容</w:t>
      </w:r>
    </w:p>
    <w:p w:rsidR="008A77D5" w:rsidRPr="00F11801" w:rsidRDefault="00586F70" w:rsidP="00F11801">
      <w:pPr>
        <w:spacing w:line="360" w:lineRule="auto"/>
        <w:ind w:firstLine="42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为保证港航大数据实验现有</w:t>
      </w:r>
      <w:r w:rsidR="00626905" w:rsidRPr="00F11801">
        <w:rPr>
          <w:rFonts w:ascii="Times New Roman" w:eastAsia="微软雅黑" w:hAnsi="微软雅黑" w:cs="Times New Roman"/>
          <w:sz w:val="24"/>
          <w:szCs w:val="24"/>
        </w:rPr>
        <w:t>数据规模</w:t>
      </w:r>
      <w:r w:rsidRPr="00F11801">
        <w:rPr>
          <w:rFonts w:ascii="Times New Roman" w:eastAsia="微软雅黑" w:hAnsi="微软雅黑" w:cs="Times New Roman"/>
          <w:sz w:val="24"/>
          <w:szCs w:val="24"/>
        </w:rPr>
        <w:t>，</w:t>
      </w:r>
      <w:r w:rsidR="00DC5201" w:rsidRPr="00F11801">
        <w:rPr>
          <w:rFonts w:ascii="Times New Roman" w:eastAsia="微软雅黑" w:hAnsi="微软雅黑" w:cs="Times New Roman"/>
          <w:sz w:val="24"/>
          <w:szCs w:val="24"/>
        </w:rPr>
        <w:t>实验室</w:t>
      </w:r>
      <w:r w:rsidR="001C4D87" w:rsidRPr="00F11801">
        <w:rPr>
          <w:rFonts w:ascii="Times New Roman" w:eastAsia="微软雅黑" w:hAnsi="微软雅黑" w:cs="Times New Roman"/>
          <w:sz w:val="24"/>
          <w:szCs w:val="24"/>
        </w:rPr>
        <w:t>需要</w:t>
      </w:r>
      <w:r w:rsidR="00DC5201" w:rsidRPr="00F11801">
        <w:rPr>
          <w:rFonts w:ascii="Times New Roman" w:eastAsia="微软雅黑" w:hAnsi="微软雅黑" w:cs="Times New Roman"/>
          <w:sz w:val="24"/>
          <w:szCs w:val="24"/>
        </w:rPr>
        <w:t>添置</w:t>
      </w:r>
      <w:r w:rsidR="00DB5A6F">
        <w:rPr>
          <w:rFonts w:ascii="Times New Roman" w:eastAsia="微软雅黑" w:hAnsi="Times New Roman" w:cs="Times New Roman" w:hint="eastAsia"/>
          <w:sz w:val="24"/>
          <w:szCs w:val="24"/>
        </w:rPr>
        <w:t>4</w:t>
      </w:r>
      <w:r w:rsidR="00DC5201" w:rsidRPr="00F11801">
        <w:rPr>
          <w:rFonts w:ascii="Times New Roman" w:eastAsia="微软雅黑" w:hAnsi="微软雅黑" w:cs="Times New Roman"/>
          <w:sz w:val="24"/>
          <w:szCs w:val="24"/>
        </w:rPr>
        <w:t>台服务器。</w:t>
      </w:r>
    </w:p>
    <w:p w:rsidR="00CE5D24" w:rsidRPr="00F11801" w:rsidRDefault="00CE5D24" w:rsidP="00F11801">
      <w:pPr>
        <w:spacing w:line="360" w:lineRule="auto"/>
        <w:rPr>
          <w:rFonts w:ascii="Times New Roman" w:eastAsia="微软雅黑" w:hAnsi="Times New Roman" w:cs="Times New Roman"/>
          <w:sz w:val="24"/>
          <w:szCs w:val="24"/>
        </w:rPr>
      </w:pPr>
    </w:p>
    <w:p w:rsidR="003E1C1C" w:rsidRPr="00F11801" w:rsidRDefault="003E1C1C" w:rsidP="00F11801">
      <w:pPr>
        <w:pStyle w:val="a6"/>
        <w:numPr>
          <w:ilvl w:val="0"/>
          <w:numId w:val="1"/>
        </w:numPr>
        <w:spacing w:line="360" w:lineRule="auto"/>
        <w:ind w:firstLineChars="0"/>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功能需求</w:t>
      </w:r>
    </w:p>
    <w:p w:rsidR="000126AE" w:rsidRPr="00F11801" w:rsidRDefault="00A429F2" w:rsidP="00F11801">
      <w:pPr>
        <w:pStyle w:val="a6"/>
        <w:numPr>
          <w:ilvl w:val="0"/>
          <w:numId w:val="3"/>
        </w:numPr>
        <w:spacing w:line="360" w:lineRule="auto"/>
        <w:ind w:firstLineChars="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实验室</w:t>
      </w:r>
      <w:r w:rsidR="00907ADD" w:rsidRPr="00F11801">
        <w:rPr>
          <w:rFonts w:ascii="Times New Roman" w:eastAsia="微软雅黑" w:hAnsi="微软雅黑" w:cs="Times New Roman"/>
          <w:sz w:val="24"/>
          <w:szCs w:val="24"/>
        </w:rPr>
        <w:t>海量航运数据</w:t>
      </w:r>
      <w:r w:rsidRPr="00F11801">
        <w:rPr>
          <w:rFonts w:ascii="Times New Roman" w:eastAsia="微软雅黑" w:hAnsi="微软雅黑" w:cs="Times New Roman"/>
          <w:sz w:val="24"/>
          <w:szCs w:val="24"/>
        </w:rPr>
        <w:t>分布式存储硬件环境</w:t>
      </w:r>
      <w:r w:rsidR="00C56978" w:rsidRPr="00F11801">
        <w:rPr>
          <w:rFonts w:ascii="Times New Roman" w:eastAsia="微软雅黑" w:hAnsi="微软雅黑" w:cs="Times New Roman"/>
          <w:sz w:val="24"/>
          <w:szCs w:val="24"/>
        </w:rPr>
        <w:t>。</w:t>
      </w:r>
    </w:p>
    <w:p w:rsidR="003E1C1C" w:rsidRPr="00F11801" w:rsidRDefault="00434210" w:rsidP="00F11801">
      <w:pPr>
        <w:pStyle w:val="a6"/>
        <w:numPr>
          <w:ilvl w:val="0"/>
          <w:numId w:val="3"/>
        </w:numPr>
        <w:spacing w:line="360" w:lineRule="auto"/>
        <w:ind w:firstLineChars="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实验室</w:t>
      </w:r>
      <w:r w:rsidR="00907ADD" w:rsidRPr="00F11801">
        <w:rPr>
          <w:rFonts w:ascii="Times New Roman" w:eastAsia="微软雅黑" w:hAnsi="微软雅黑" w:cs="Times New Roman"/>
          <w:sz w:val="24"/>
          <w:szCs w:val="24"/>
        </w:rPr>
        <w:t>海量航运数据</w:t>
      </w:r>
      <w:r w:rsidR="00BF1B6A" w:rsidRPr="00F11801">
        <w:rPr>
          <w:rFonts w:ascii="Times New Roman" w:eastAsia="微软雅黑" w:hAnsi="微软雅黑" w:cs="Times New Roman"/>
          <w:sz w:val="24"/>
          <w:szCs w:val="24"/>
        </w:rPr>
        <w:t>分布式计算硬件环境</w:t>
      </w:r>
      <w:r w:rsidR="000126AE" w:rsidRPr="00F11801">
        <w:rPr>
          <w:rFonts w:ascii="Times New Roman" w:eastAsia="微软雅黑" w:hAnsi="微软雅黑" w:cs="Times New Roman"/>
          <w:sz w:val="24"/>
          <w:szCs w:val="24"/>
        </w:rPr>
        <w:t>。</w:t>
      </w:r>
    </w:p>
    <w:p w:rsidR="00907ADD" w:rsidRPr="00F11801" w:rsidRDefault="00907ADD" w:rsidP="00F11801">
      <w:pPr>
        <w:pStyle w:val="a6"/>
        <w:numPr>
          <w:ilvl w:val="0"/>
          <w:numId w:val="3"/>
        </w:numPr>
        <w:spacing w:line="360" w:lineRule="auto"/>
        <w:ind w:firstLineChars="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实验室海量航运数据索引硬件环境</w:t>
      </w:r>
    </w:p>
    <w:p w:rsidR="00877414" w:rsidRPr="00F11801" w:rsidRDefault="00F11801" w:rsidP="00F11801">
      <w:pPr>
        <w:pStyle w:val="a6"/>
        <w:numPr>
          <w:ilvl w:val="0"/>
          <w:numId w:val="1"/>
        </w:numPr>
        <w:spacing w:line="360" w:lineRule="auto"/>
        <w:ind w:firstLineChars="0"/>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技术参数</w:t>
      </w:r>
    </w:p>
    <w:p w:rsidR="00F260FF" w:rsidRPr="007F7B21" w:rsidRDefault="00F260FF" w:rsidP="00F260FF">
      <w:pPr>
        <w:pStyle w:val="a7"/>
        <w:rPr>
          <w:rStyle w:val="a5"/>
          <w:sz w:val="20"/>
          <w:szCs w:val="20"/>
        </w:rPr>
      </w:pPr>
      <w:r w:rsidRPr="007F7B21">
        <w:rPr>
          <w:rStyle w:val="a5"/>
          <w:rFonts w:hint="eastAsia"/>
          <w:sz w:val="20"/>
          <w:szCs w:val="20"/>
        </w:rPr>
        <w:t>★为必须满足项</w:t>
      </w:r>
    </w:p>
    <w:p w:rsidR="00F260FF" w:rsidRPr="00391227" w:rsidRDefault="00F260FF" w:rsidP="00F260FF">
      <w:pPr>
        <w:pStyle w:val="1"/>
        <w:rPr>
          <w:rFonts w:eastAsiaTheme="minorEastAsia"/>
        </w:rPr>
      </w:pPr>
      <w:r>
        <w:rPr>
          <w:rFonts w:hint="eastAsia"/>
        </w:rPr>
        <w:t>服务器一（</w:t>
      </w:r>
      <w:r>
        <w:t>1</w:t>
      </w:r>
      <w:r>
        <w:rPr>
          <w:rFonts w:hint="eastAsia"/>
        </w:rPr>
        <w:t>台）</w:t>
      </w:r>
    </w:p>
    <w:tbl>
      <w:tblPr>
        <w:tblW w:w="51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1720"/>
        <w:gridCol w:w="7661"/>
      </w:tblGrid>
      <w:tr w:rsidR="00F260FF" w:rsidRPr="00391227" w:rsidTr="001F12B1">
        <w:trPr>
          <w:trHeight w:val="150"/>
        </w:trPr>
        <w:tc>
          <w:tcPr>
            <w:tcW w:w="408" w:type="pct"/>
          </w:tcPr>
          <w:p w:rsidR="00F260FF" w:rsidRPr="00391227" w:rsidRDefault="00F260FF" w:rsidP="001F12B1">
            <w:pPr>
              <w:pStyle w:val="a7"/>
              <w:rPr>
                <w:rFonts w:asciiTheme="minorEastAsia" w:hAnsiTheme="minorEastAsia"/>
              </w:rPr>
            </w:pPr>
            <w:r w:rsidRPr="00391227">
              <w:rPr>
                <w:rFonts w:asciiTheme="minorEastAsia" w:hAnsiTheme="minorEastAsia" w:hint="eastAsia"/>
              </w:rPr>
              <w:t>序号</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指标</w:t>
            </w:r>
          </w:p>
        </w:tc>
        <w:tc>
          <w:tcPr>
            <w:tcW w:w="3750"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指标</w:t>
            </w:r>
            <w:r w:rsidRPr="00391227">
              <w:rPr>
                <w:rFonts w:asciiTheme="minorEastAsia" w:hAnsiTheme="minorEastAsia"/>
              </w:rPr>
              <w:t>要求</w:t>
            </w:r>
          </w:p>
        </w:tc>
      </w:tr>
      <w:tr w:rsidR="00F260FF" w:rsidRPr="00391227" w:rsidTr="001F12B1">
        <w:trPr>
          <w:trHeight w:val="150"/>
        </w:trPr>
        <w:tc>
          <w:tcPr>
            <w:tcW w:w="408" w:type="pct"/>
            <w:vMerge w:val="restar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1</w:t>
            </w:r>
          </w:p>
        </w:tc>
        <w:tc>
          <w:tcPr>
            <w:tcW w:w="842" w:type="pct"/>
            <w:vMerge w:val="restar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基本</w:t>
            </w:r>
            <w:r w:rsidRPr="00391227">
              <w:rPr>
                <w:rFonts w:asciiTheme="minorEastAsia" w:hAnsiTheme="minorEastAsia"/>
              </w:rPr>
              <w:t>要求</w:t>
            </w:r>
          </w:p>
        </w:tc>
        <w:tc>
          <w:tcPr>
            <w:tcW w:w="3750" w:type="pct"/>
            <w:vAlign w:val="center"/>
          </w:tcPr>
          <w:p w:rsidR="00F260FF" w:rsidRPr="00391227" w:rsidRDefault="00F260FF" w:rsidP="001F12B1">
            <w:pPr>
              <w:pStyle w:val="a7"/>
              <w:rPr>
                <w:rFonts w:asciiTheme="minorEastAsia" w:hAnsiTheme="minorEastAsia"/>
              </w:rPr>
            </w:pPr>
            <w:r>
              <w:rPr>
                <w:rFonts w:asciiTheme="minorEastAsia" w:hAnsiTheme="minorEastAsia"/>
              </w:rPr>
              <w:t>2</w:t>
            </w:r>
            <w:r w:rsidRPr="00391227">
              <w:rPr>
                <w:rFonts w:asciiTheme="minorEastAsia" w:hAnsiTheme="minorEastAsia"/>
              </w:rPr>
              <w:t>U机架式</w:t>
            </w:r>
          </w:p>
        </w:tc>
      </w:tr>
      <w:tr w:rsidR="00F260FF" w:rsidRPr="00391227" w:rsidTr="001F12B1">
        <w:trPr>
          <w:trHeight w:val="15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择优选择2</w:t>
            </w:r>
            <w:r w:rsidRPr="00391227">
              <w:rPr>
                <w:rFonts w:asciiTheme="minorEastAsia" w:hAnsiTheme="minorEastAsia"/>
              </w:rPr>
              <w:t>01</w:t>
            </w:r>
            <w:r>
              <w:rPr>
                <w:rFonts w:asciiTheme="minorEastAsia" w:hAnsiTheme="minorEastAsia"/>
              </w:rPr>
              <w:t>9</w:t>
            </w:r>
            <w:r w:rsidRPr="00391227">
              <w:rPr>
                <w:rFonts w:asciiTheme="minorEastAsia" w:hAnsiTheme="minorEastAsia" w:hint="eastAsia"/>
              </w:rPr>
              <w:t>年全球服务器市场出货量排名前三的厂商</w:t>
            </w:r>
          </w:p>
        </w:tc>
      </w:tr>
      <w:tr w:rsidR="00F260FF" w:rsidRPr="00391227" w:rsidTr="001F12B1">
        <w:trPr>
          <w:trHeight w:val="372"/>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2</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★CPU</w:t>
            </w: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不低于</w:t>
            </w:r>
            <w:r>
              <w:rPr>
                <w:rFonts w:asciiTheme="minorEastAsia" w:hAnsiTheme="minorEastAsia" w:hint="eastAsia"/>
              </w:rPr>
              <w:t>2</w:t>
            </w:r>
            <w:r w:rsidRPr="00391227">
              <w:rPr>
                <w:rFonts w:asciiTheme="minorEastAsia" w:hAnsiTheme="minorEastAsia" w:hint="eastAsia"/>
              </w:rPr>
              <w:t>颗英特尔</w:t>
            </w:r>
            <w:r>
              <w:rPr>
                <w:rFonts w:asciiTheme="minorEastAsia" w:hAnsiTheme="minorEastAsia" w:hint="eastAsia"/>
              </w:rPr>
              <w:t>4214</w:t>
            </w:r>
            <w:r w:rsidRPr="00391227">
              <w:rPr>
                <w:rFonts w:asciiTheme="minorEastAsia" w:hAnsiTheme="minorEastAsia" w:hint="eastAsia"/>
              </w:rPr>
              <w:t>处理器，</w:t>
            </w:r>
            <w:r w:rsidRPr="00391227">
              <w:rPr>
                <w:rFonts w:asciiTheme="minorEastAsia" w:hAnsiTheme="minorEastAsia" w:cs="宋体" w:hint="eastAsia"/>
              </w:rPr>
              <w:t>主频≥</w:t>
            </w:r>
            <w:r>
              <w:rPr>
                <w:rFonts w:asciiTheme="minorEastAsia" w:hAnsiTheme="minorEastAsia" w:cs="宋体" w:hint="eastAsia"/>
              </w:rPr>
              <w:t>2</w:t>
            </w:r>
            <w:r>
              <w:rPr>
                <w:rFonts w:asciiTheme="minorEastAsia" w:hAnsiTheme="minorEastAsia" w:cs="宋体"/>
              </w:rPr>
              <w:t>.2</w:t>
            </w:r>
            <w:r w:rsidRPr="00391227">
              <w:rPr>
                <w:rFonts w:asciiTheme="minorEastAsia" w:hAnsiTheme="minorEastAsia" w:cs="宋体" w:hint="eastAsia"/>
              </w:rPr>
              <w:t>GHz, 核数≥</w:t>
            </w:r>
            <w:r>
              <w:rPr>
                <w:rFonts w:asciiTheme="minorEastAsia" w:hAnsiTheme="minorEastAsia" w:cs="宋体" w:hint="eastAsia"/>
              </w:rPr>
              <w:t>1</w:t>
            </w:r>
            <w:r>
              <w:rPr>
                <w:rFonts w:asciiTheme="minorEastAsia" w:hAnsiTheme="minorEastAsia" w:cs="宋体"/>
              </w:rPr>
              <w:t>2</w:t>
            </w:r>
            <w:r w:rsidRPr="00391227">
              <w:rPr>
                <w:rFonts w:asciiTheme="minorEastAsia" w:hAnsiTheme="minorEastAsia" w:cs="宋体" w:hint="eastAsia"/>
              </w:rPr>
              <w:t>核</w:t>
            </w:r>
            <w:r>
              <w:rPr>
                <w:rFonts w:asciiTheme="minorEastAsia" w:hAnsiTheme="minorEastAsia" w:cs="宋体" w:hint="eastAsia"/>
              </w:rPr>
              <w:t>,支持超线程</w:t>
            </w:r>
          </w:p>
        </w:tc>
      </w:tr>
      <w:tr w:rsidR="00F260FF" w:rsidRPr="00391227" w:rsidTr="001F12B1">
        <w:trPr>
          <w:trHeight w:val="156"/>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3</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w:t>
            </w:r>
            <w:r>
              <w:rPr>
                <w:rFonts w:asciiTheme="minorEastAsia" w:hAnsiTheme="minorEastAsia" w:hint="eastAsia"/>
              </w:rPr>
              <w:t>内存</w:t>
            </w: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w:t>
            </w:r>
            <w:r>
              <w:rPr>
                <w:rFonts w:asciiTheme="minorEastAsia" w:hAnsiTheme="minorEastAsia" w:hint="eastAsia"/>
              </w:rPr>
              <w:t>64</w:t>
            </w:r>
            <w:r w:rsidRPr="00391227">
              <w:rPr>
                <w:rFonts w:asciiTheme="minorEastAsia" w:hAnsiTheme="minorEastAsia"/>
              </w:rPr>
              <w:t>G</w:t>
            </w:r>
            <w:r w:rsidRPr="00391227">
              <w:rPr>
                <w:rFonts w:asciiTheme="minorEastAsia" w:hAnsiTheme="minorEastAsia" w:hint="eastAsia"/>
              </w:rPr>
              <w:t>内存，</w:t>
            </w:r>
            <w:r w:rsidRPr="00391227">
              <w:rPr>
                <w:rFonts w:asciiTheme="minorEastAsia" w:hAnsiTheme="minorEastAsia"/>
              </w:rPr>
              <w:t>2</w:t>
            </w:r>
            <w:r>
              <w:rPr>
                <w:rFonts w:asciiTheme="minorEastAsia" w:hAnsiTheme="minorEastAsia" w:hint="eastAsia"/>
              </w:rPr>
              <w:t>993</w:t>
            </w:r>
            <w:r w:rsidRPr="00391227">
              <w:rPr>
                <w:rFonts w:asciiTheme="minorEastAsia" w:hAnsiTheme="minorEastAsia"/>
              </w:rPr>
              <w:t>MT/s DDR4</w:t>
            </w:r>
            <w:r>
              <w:rPr>
                <w:rFonts w:asciiTheme="minorEastAsia" w:hAnsiTheme="minorEastAsia"/>
              </w:rPr>
              <w:t xml:space="preserve"> ECC RDIMM</w:t>
            </w:r>
          </w:p>
        </w:tc>
      </w:tr>
      <w:tr w:rsidR="00F260FF" w:rsidRPr="00391227" w:rsidTr="001F12B1">
        <w:trPr>
          <w:trHeight w:val="144"/>
        </w:trPr>
        <w:tc>
          <w:tcPr>
            <w:tcW w:w="408" w:type="pct"/>
            <w:vMerge w:val="restar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4</w:t>
            </w:r>
          </w:p>
        </w:tc>
        <w:tc>
          <w:tcPr>
            <w:tcW w:w="842" w:type="pct"/>
            <w:vMerge w:val="restar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★硬盘</w:t>
            </w: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不低于</w:t>
            </w:r>
            <w:r w:rsidRPr="00391227">
              <w:rPr>
                <w:rFonts w:asciiTheme="minorEastAsia" w:hAnsiTheme="minorEastAsia"/>
              </w:rPr>
              <w:t>1</w:t>
            </w:r>
            <w:r w:rsidRPr="00391227">
              <w:rPr>
                <w:rFonts w:asciiTheme="minorEastAsia" w:hAnsiTheme="minorEastAsia" w:hint="eastAsia"/>
              </w:rPr>
              <w:t>块</w:t>
            </w:r>
            <w:r>
              <w:rPr>
                <w:rFonts w:asciiTheme="minorEastAsia" w:hAnsiTheme="minorEastAsia" w:hint="eastAsia"/>
              </w:rPr>
              <w:t>240G固态</w:t>
            </w:r>
            <w:r w:rsidRPr="00391227">
              <w:rPr>
                <w:rFonts w:asciiTheme="minorEastAsia" w:hAnsiTheme="minorEastAsia" w:hint="eastAsia"/>
              </w:rPr>
              <w:t>硬盘</w:t>
            </w:r>
          </w:p>
        </w:tc>
      </w:tr>
      <w:tr w:rsidR="00F260FF" w:rsidRPr="00391227" w:rsidTr="001F12B1">
        <w:trPr>
          <w:trHeight w:val="192"/>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支持≥</w:t>
            </w:r>
            <w:r w:rsidRPr="00391227">
              <w:rPr>
                <w:rFonts w:asciiTheme="minorEastAsia" w:hAnsiTheme="minorEastAsia"/>
              </w:rPr>
              <w:t>8</w:t>
            </w:r>
            <w:r w:rsidRPr="00391227">
              <w:rPr>
                <w:rFonts w:asciiTheme="minorEastAsia" w:hAnsiTheme="minorEastAsia" w:hint="eastAsia"/>
              </w:rPr>
              <w:t>块</w:t>
            </w:r>
            <w:r>
              <w:rPr>
                <w:rFonts w:asciiTheme="minorEastAsia" w:hAnsiTheme="minorEastAsia" w:hint="eastAsia"/>
              </w:rPr>
              <w:t>3</w:t>
            </w:r>
            <w:r w:rsidRPr="00391227">
              <w:rPr>
                <w:rFonts w:asciiTheme="minorEastAsia" w:hAnsiTheme="minorEastAsia" w:hint="eastAsia"/>
              </w:rPr>
              <w:t>.5 英寸热插拔SAS/SATA</w:t>
            </w:r>
            <w:r>
              <w:rPr>
                <w:rFonts w:asciiTheme="minorEastAsia" w:hAnsiTheme="minorEastAsia"/>
              </w:rPr>
              <w:t>/NL-SAS</w:t>
            </w:r>
            <w:r w:rsidRPr="00391227">
              <w:rPr>
                <w:rFonts w:asciiTheme="minorEastAsia" w:hAnsiTheme="minorEastAsia" w:hint="eastAsia"/>
              </w:rPr>
              <w:t>硬盘</w:t>
            </w:r>
          </w:p>
        </w:tc>
      </w:tr>
      <w:tr w:rsidR="00F260FF" w:rsidRPr="00391227" w:rsidTr="001F12B1">
        <w:trPr>
          <w:trHeight w:val="192"/>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5</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冗余SD卡</w:t>
            </w: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主板集成双冗余SD卡，可安装虚拟化软件提高整体</w:t>
            </w:r>
            <w:r>
              <w:rPr>
                <w:rFonts w:asciiTheme="minorEastAsia" w:hAnsiTheme="minorEastAsia" w:hint="eastAsia"/>
              </w:rPr>
              <w:t>效能</w:t>
            </w:r>
          </w:p>
        </w:tc>
      </w:tr>
      <w:tr w:rsidR="00F260FF" w:rsidRPr="00391227" w:rsidTr="001F12B1">
        <w:trPr>
          <w:trHeight w:val="144"/>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6</w:t>
            </w:r>
          </w:p>
        </w:tc>
        <w:tc>
          <w:tcPr>
            <w:tcW w:w="842" w:type="pct"/>
            <w:shd w:val="clear" w:color="auto" w:fill="auto"/>
            <w:vAlign w:val="center"/>
          </w:tcPr>
          <w:p w:rsidR="00F260FF" w:rsidRPr="00391227" w:rsidRDefault="00F260FF" w:rsidP="001F12B1">
            <w:pPr>
              <w:pStyle w:val="a7"/>
              <w:rPr>
                <w:rFonts w:asciiTheme="minorEastAsia" w:hAnsiTheme="minorEastAsia" w:cs="宋体"/>
                <w:color w:val="000000"/>
              </w:rPr>
            </w:pPr>
            <w:r w:rsidRPr="00391227">
              <w:rPr>
                <w:rFonts w:asciiTheme="minorEastAsia" w:hAnsiTheme="minorEastAsia" w:hint="eastAsia"/>
              </w:rPr>
              <w:t>★</w:t>
            </w:r>
            <w:r w:rsidRPr="00391227">
              <w:rPr>
                <w:rFonts w:asciiTheme="minorEastAsia" w:hAnsiTheme="minorEastAsia" w:cs="宋体" w:hint="eastAsia"/>
                <w:color w:val="000000"/>
              </w:rPr>
              <w:t>RAID卡</w:t>
            </w:r>
          </w:p>
        </w:tc>
        <w:tc>
          <w:tcPr>
            <w:tcW w:w="3750" w:type="pct"/>
            <w:shd w:val="clear" w:color="auto" w:fill="auto"/>
            <w:vAlign w:val="center"/>
          </w:tcPr>
          <w:p w:rsidR="00F260FF" w:rsidRPr="00391227" w:rsidRDefault="00F260FF" w:rsidP="001F12B1">
            <w:pPr>
              <w:pStyle w:val="a7"/>
              <w:rPr>
                <w:rFonts w:asciiTheme="minorEastAsia" w:hAnsiTheme="minorEastAsia" w:cs="宋体"/>
                <w:color w:val="000000"/>
              </w:rPr>
            </w:pPr>
            <w:r w:rsidRPr="00391227">
              <w:rPr>
                <w:rFonts w:asciiTheme="minorEastAsia" w:hAnsiTheme="minorEastAsia" w:cs="宋体" w:hint="eastAsia"/>
                <w:color w:val="000000"/>
              </w:rPr>
              <w:t>独立RAID卡，支持RAID 0、1</w:t>
            </w:r>
            <w:r>
              <w:rPr>
                <w:rFonts w:asciiTheme="minorEastAsia" w:hAnsiTheme="minorEastAsia" w:cs="宋体" w:hint="eastAsia"/>
                <w:color w:val="000000"/>
              </w:rPr>
              <w:t>、10、5、6、J</w:t>
            </w:r>
            <w:r>
              <w:rPr>
                <w:rFonts w:asciiTheme="minorEastAsia" w:hAnsiTheme="minorEastAsia" w:cs="宋体"/>
                <w:color w:val="000000"/>
              </w:rPr>
              <w:t>BOD</w:t>
            </w:r>
            <w:r w:rsidRPr="00391227">
              <w:rPr>
                <w:rFonts w:asciiTheme="minorEastAsia" w:hAnsiTheme="minorEastAsia" w:cs="宋体" w:hint="eastAsia"/>
                <w:color w:val="000000"/>
              </w:rPr>
              <w:t>；</w:t>
            </w:r>
          </w:p>
        </w:tc>
      </w:tr>
      <w:tr w:rsidR="00F260FF" w:rsidRPr="00391227" w:rsidTr="001F12B1">
        <w:trPr>
          <w:trHeight w:val="144"/>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7</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★网卡</w:t>
            </w:r>
          </w:p>
        </w:tc>
        <w:tc>
          <w:tcPr>
            <w:tcW w:w="3750" w:type="pct"/>
            <w:shd w:val="clear" w:color="auto" w:fill="auto"/>
          </w:tcPr>
          <w:p w:rsidR="00F260FF" w:rsidRPr="00391227" w:rsidRDefault="00F260FF" w:rsidP="001F12B1">
            <w:pPr>
              <w:pStyle w:val="a7"/>
              <w:rPr>
                <w:rFonts w:asciiTheme="minorEastAsia" w:hAnsiTheme="minorEastAsia"/>
              </w:rPr>
            </w:pPr>
            <w:r>
              <w:rPr>
                <w:rFonts w:asciiTheme="minorEastAsia" w:hAnsiTheme="minorEastAsia" w:cs="宋体" w:hint="eastAsia"/>
                <w:color w:val="000000"/>
              </w:rPr>
              <w:t>4</w:t>
            </w:r>
            <w:r w:rsidRPr="00391227">
              <w:rPr>
                <w:rFonts w:asciiTheme="minorEastAsia" w:hAnsiTheme="minorEastAsia" w:cs="宋体" w:hint="eastAsia"/>
                <w:color w:val="000000"/>
              </w:rPr>
              <w:t>个</w:t>
            </w:r>
            <w:r>
              <w:rPr>
                <w:rFonts w:asciiTheme="minorEastAsia" w:hAnsiTheme="minorEastAsia" w:cs="宋体" w:hint="eastAsia"/>
                <w:color w:val="000000"/>
              </w:rPr>
              <w:t>以上</w:t>
            </w:r>
            <w:r w:rsidRPr="00391227">
              <w:rPr>
                <w:rFonts w:asciiTheme="minorEastAsia" w:hAnsiTheme="minorEastAsia" w:cs="宋体" w:hint="eastAsia"/>
                <w:color w:val="000000"/>
              </w:rPr>
              <w:t>千兆</w:t>
            </w:r>
            <w:r>
              <w:rPr>
                <w:rFonts w:asciiTheme="minorEastAsia" w:hAnsiTheme="minorEastAsia" w:cs="宋体" w:hint="eastAsia"/>
                <w:color w:val="000000"/>
              </w:rPr>
              <w:t>R</w:t>
            </w:r>
            <w:r>
              <w:rPr>
                <w:rFonts w:asciiTheme="minorEastAsia" w:hAnsiTheme="minorEastAsia" w:cs="宋体"/>
                <w:color w:val="000000"/>
              </w:rPr>
              <w:t>J45</w:t>
            </w:r>
            <w:r w:rsidRPr="00391227">
              <w:rPr>
                <w:rFonts w:asciiTheme="minorEastAsia" w:hAnsiTheme="minorEastAsia" w:cs="宋体" w:hint="eastAsia"/>
                <w:color w:val="000000"/>
              </w:rPr>
              <w:t>网口</w:t>
            </w:r>
          </w:p>
        </w:tc>
      </w:tr>
      <w:tr w:rsidR="00F260FF" w:rsidRPr="00391227" w:rsidTr="001F12B1">
        <w:trPr>
          <w:trHeight w:val="144"/>
        </w:trPr>
        <w:tc>
          <w:tcPr>
            <w:tcW w:w="408" w:type="pct"/>
            <w:vAlign w:val="center"/>
          </w:tcPr>
          <w:p w:rsidR="00F260FF" w:rsidRPr="00391227" w:rsidRDefault="00F260FF" w:rsidP="001F12B1">
            <w:pPr>
              <w:pStyle w:val="a7"/>
              <w:rPr>
                <w:rFonts w:asciiTheme="minorEastAsia" w:hAnsiTheme="minorEastAsia"/>
              </w:rPr>
            </w:pPr>
            <w:r>
              <w:rPr>
                <w:rFonts w:asciiTheme="minorEastAsia" w:hAnsiTheme="minorEastAsia"/>
              </w:rPr>
              <w:t>8</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w:t>
            </w:r>
            <w:r>
              <w:rPr>
                <w:rFonts w:asciiTheme="minorEastAsia" w:hAnsiTheme="minorEastAsia"/>
              </w:rPr>
              <w:t>HBA</w:t>
            </w:r>
            <w:r>
              <w:rPr>
                <w:rFonts w:asciiTheme="minorEastAsia" w:hAnsiTheme="minorEastAsia" w:hint="eastAsia"/>
              </w:rPr>
              <w:t>卡</w:t>
            </w:r>
          </w:p>
        </w:tc>
        <w:tc>
          <w:tcPr>
            <w:tcW w:w="3750" w:type="pct"/>
            <w:shd w:val="clear" w:color="auto" w:fill="auto"/>
          </w:tcPr>
          <w:p w:rsidR="00F260FF" w:rsidRDefault="00F260FF" w:rsidP="001F12B1">
            <w:pPr>
              <w:pStyle w:val="a7"/>
              <w:rPr>
                <w:rFonts w:asciiTheme="minorEastAsia" w:hAnsiTheme="minorEastAsia" w:cs="宋体"/>
                <w:color w:val="000000"/>
              </w:rPr>
            </w:pPr>
            <w:r>
              <w:rPr>
                <w:rFonts w:asciiTheme="minorEastAsia" w:hAnsiTheme="minorEastAsia" w:cs="宋体" w:hint="eastAsia"/>
                <w:color w:val="000000"/>
              </w:rPr>
              <w:t>≥2端口16G以上F</w:t>
            </w:r>
            <w:r>
              <w:rPr>
                <w:rFonts w:asciiTheme="minorEastAsia" w:hAnsiTheme="minorEastAsia" w:cs="宋体"/>
                <w:color w:val="000000"/>
              </w:rPr>
              <w:t>C HBA</w:t>
            </w:r>
            <w:r>
              <w:rPr>
                <w:rFonts w:asciiTheme="minorEastAsia" w:hAnsiTheme="minorEastAsia" w:cs="宋体" w:hint="eastAsia"/>
                <w:color w:val="000000"/>
              </w:rPr>
              <w:t>卡</w:t>
            </w:r>
          </w:p>
        </w:tc>
      </w:tr>
      <w:tr w:rsidR="00F260FF" w:rsidRPr="00391227" w:rsidTr="001F12B1">
        <w:trPr>
          <w:trHeight w:val="431"/>
        </w:trPr>
        <w:tc>
          <w:tcPr>
            <w:tcW w:w="408" w:type="pct"/>
            <w:vAlign w:val="center"/>
          </w:tcPr>
          <w:p w:rsidR="00F260FF" w:rsidRPr="00391227" w:rsidRDefault="00F260FF" w:rsidP="001F12B1">
            <w:pPr>
              <w:pStyle w:val="a7"/>
              <w:rPr>
                <w:rFonts w:asciiTheme="minorEastAsia" w:hAnsiTheme="minorEastAsia"/>
              </w:rPr>
            </w:pPr>
            <w:r>
              <w:rPr>
                <w:rFonts w:asciiTheme="minorEastAsia" w:hAnsiTheme="minorEastAsia"/>
              </w:rPr>
              <w:t>9</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电源</w:t>
            </w:r>
          </w:p>
        </w:tc>
        <w:tc>
          <w:tcPr>
            <w:tcW w:w="3750" w:type="pct"/>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7</w:t>
            </w:r>
            <w:r>
              <w:rPr>
                <w:rFonts w:asciiTheme="minorEastAsia" w:hAnsiTheme="minorEastAsia"/>
              </w:rPr>
              <w:t>50</w:t>
            </w:r>
            <w:r>
              <w:rPr>
                <w:rFonts w:asciiTheme="minorEastAsia" w:hAnsiTheme="minorEastAsia" w:hint="eastAsia"/>
              </w:rPr>
              <w:t>瓦以上</w:t>
            </w:r>
            <w:r w:rsidRPr="00391227">
              <w:rPr>
                <w:rFonts w:asciiTheme="minorEastAsia" w:hAnsiTheme="minorEastAsia" w:hint="eastAsia"/>
              </w:rPr>
              <w:t>冗余热插拔</w:t>
            </w:r>
            <w:r>
              <w:rPr>
                <w:rFonts w:asciiTheme="minorEastAsia" w:hAnsiTheme="minorEastAsia" w:hint="eastAsia"/>
              </w:rPr>
              <w:t>电源</w:t>
            </w:r>
            <w:r w:rsidRPr="00391227">
              <w:rPr>
                <w:rFonts w:asciiTheme="minorEastAsia" w:hAnsiTheme="minorEastAsia"/>
              </w:rPr>
              <w:t xml:space="preserve"> </w:t>
            </w:r>
          </w:p>
        </w:tc>
      </w:tr>
      <w:tr w:rsidR="00F260FF" w:rsidRPr="00391227" w:rsidTr="001F12B1">
        <w:trPr>
          <w:trHeight w:val="431"/>
        </w:trPr>
        <w:tc>
          <w:tcPr>
            <w:tcW w:w="408" w:type="pct"/>
            <w:vAlign w:val="center"/>
          </w:tcPr>
          <w:p w:rsidR="00F260FF" w:rsidRDefault="00F260FF" w:rsidP="001F12B1">
            <w:pPr>
              <w:pStyle w:val="a7"/>
              <w:rPr>
                <w:rFonts w:asciiTheme="minorEastAsia" w:hAnsiTheme="minorEastAsia"/>
              </w:rPr>
            </w:pPr>
            <w:r>
              <w:rPr>
                <w:rFonts w:asciiTheme="minorEastAsia" w:hAnsiTheme="minorEastAsia" w:hint="eastAsia"/>
              </w:rPr>
              <w:lastRenderedPageBreak/>
              <w:t>10</w:t>
            </w:r>
          </w:p>
        </w:tc>
        <w:tc>
          <w:tcPr>
            <w:tcW w:w="842" w:type="pct"/>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导轨</w:t>
            </w:r>
          </w:p>
        </w:tc>
        <w:tc>
          <w:tcPr>
            <w:tcW w:w="3750" w:type="pct"/>
            <w:shd w:val="clear" w:color="auto" w:fill="auto"/>
            <w:vAlign w:val="center"/>
          </w:tcPr>
          <w:p w:rsidR="00F260FF" w:rsidRDefault="00F260FF" w:rsidP="001F12B1">
            <w:pPr>
              <w:pStyle w:val="a7"/>
              <w:rPr>
                <w:rFonts w:asciiTheme="minorEastAsia" w:hAnsiTheme="minorEastAsia"/>
              </w:rPr>
            </w:pPr>
            <w:r>
              <w:rPr>
                <w:rFonts w:asciiTheme="minorEastAsia" w:hAnsiTheme="minorEastAsia" w:hint="eastAsia"/>
              </w:rPr>
              <w:t>免工具快挂动态滑动导轨</w:t>
            </w:r>
          </w:p>
        </w:tc>
      </w:tr>
      <w:tr w:rsidR="00F260FF" w:rsidRPr="00391227" w:rsidTr="001F12B1">
        <w:trPr>
          <w:trHeight w:val="310"/>
        </w:trPr>
        <w:tc>
          <w:tcPr>
            <w:tcW w:w="408" w:type="pct"/>
            <w:vAlign w:val="center"/>
          </w:tcPr>
          <w:p w:rsidR="00F260FF" w:rsidRPr="00391227" w:rsidRDefault="00F260FF" w:rsidP="001F12B1">
            <w:pPr>
              <w:pStyle w:val="a7"/>
              <w:rPr>
                <w:rFonts w:asciiTheme="minorEastAsia" w:hAnsiTheme="minorEastAsia"/>
              </w:rPr>
            </w:pPr>
            <w:r>
              <w:rPr>
                <w:rFonts w:asciiTheme="minorEastAsia" w:hAnsiTheme="minorEastAsia"/>
              </w:rPr>
              <w:t>1</w:t>
            </w:r>
            <w:r>
              <w:rPr>
                <w:rFonts w:asciiTheme="minorEastAsia" w:hAnsiTheme="minorEastAsia" w:hint="eastAsia"/>
              </w:rPr>
              <w:t>1</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安全</w:t>
            </w: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加密签名固件，硬件根信任，安全启动，自动BIOS恢复，快速OS恢复，系统一键锁定，安全的缺省密码，配置和固件漂移检测，持久日志（包括用户形迹）</w:t>
            </w:r>
          </w:p>
        </w:tc>
      </w:tr>
      <w:tr w:rsidR="00F260FF" w:rsidRPr="00391227" w:rsidTr="001F12B1">
        <w:trPr>
          <w:trHeight w:val="310"/>
        </w:trPr>
        <w:tc>
          <w:tcPr>
            <w:tcW w:w="408" w:type="pct"/>
            <w:vMerge w:val="restar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1</w:t>
            </w:r>
            <w:r>
              <w:rPr>
                <w:rFonts w:asciiTheme="minorEastAsia" w:hAnsiTheme="minorEastAsia" w:hint="eastAsia"/>
              </w:rPr>
              <w:t>2</w:t>
            </w:r>
          </w:p>
        </w:tc>
        <w:tc>
          <w:tcPr>
            <w:tcW w:w="842" w:type="pct"/>
            <w:vMerge w:val="restar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管理</w:t>
            </w: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前面板上支持液晶屏，可显示默认或定制信息，包括IP地址、服务器名称、支持服务编号等。如果系统发生故障，该液晶屏上将显示关于故障的具体信息</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提供主流管理平台如VMware vCenter，Microsoft System Center，BMC Software的插件集成；能够连接常见的管理平台如Nagios &amp; Nagios XI,Oracle Enterprise Manager, HP Operations Manager,IBM Tivoli Netcool/OMNIbus, IBM Tivoli® Network Manager, CA Network and Systems Management</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配置远程管理卡，具有单独的管理网口，可不依赖主机操作系统进行远程操作。提供远程监控图形界面, 可实现与操作系统无关的远程对服务器的完全控制，包括远程的开关机、重启、更新Firmware, 虚拟KVM, 虚拟软驱, 虚拟光驱、虚拟介质重定向等操作；支持SNMP，IPMI和Redfish；支持IPv6。</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能够通过手机和平板电脑管理服务器，可以做现场的资产清点</w:t>
            </w:r>
          </w:p>
        </w:tc>
      </w:tr>
      <w:tr w:rsidR="00F260FF" w:rsidRPr="00391227" w:rsidTr="001F12B1">
        <w:trPr>
          <w:trHeight w:val="310"/>
        </w:trPr>
        <w:tc>
          <w:tcPr>
            <w:tcW w:w="408" w:type="pct"/>
            <w:vMerge w:val="restar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1</w:t>
            </w:r>
            <w:r>
              <w:rPr>
                <w:rFonts w:asciiTheme="minorEastAsia" w:hAnsiTheme="minorEastAsia" w:hint="eastAsia"/>
              </w:rPr>
              <w:t>3</w:t>
            </w:r>
          </w:p>
        </w:tc>
        <w:tc>
          <w:tcPr>
            <w:tcW w:w="842" w:type="pct"/>
            <w:vMerge w:val="restar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认证资质</w:t>
            </w: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原厂商质量管理体系证书</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原厂商环境管理体系证书</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原厂商IT服务管理体系证书</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原厂商信息安全管理体系证书</w:t>
            </w:r>
          </w:p>
        </w:tc>
      </w:tr>
      <w:tr w:rsidR="00F260FF" w:rsidRPr="00391227" w:rsidTr="001F12B1">
        <w:trPr>
          <w:trHeight w:val="310"/>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1</w:t>
            </w:r>
            <w:r>
              <w:rPr>
                <w:rFonts w:asciiTheme="minorEastAsia" w:hAnsiTheme="minorEastAsia" w:hint="eastAsia"/>
              </w:rPr>
              <w:t>4</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cs="宋体" w:hint="eastAsia"/>
                <w:color w:val="000000"/>
              </w:rPr>
              <w:t>★售后服务</w:t>
            </w:r>
          </w:p>
        </w:tc>
        <w:tc>
          <w:tcPr>
            <w:tcW w:w="3750" w:type="pct"/>
            <w:shd w:val="clear" w:color="auto" w:fill="auto"/>
          </w:tcPr>
          <w:p w:rsidR="00F260FF" w:rsidRPr="00391227" w:rsidRDefault="00F260FF" w:rsidP="001F12B1">
            <w:pPr>
              <w:pStyle w:val="a7"/>
              <w:rPr>
                <w:rFonts w:asciiTheme="minorEastAsia" w:hAnsiTheme="minorEastAsia"/>
              </w:rPr>
            </w:pPr>
            <w:r w:rsidRPr="00391227">
              <w:rPr>
                <w:rFonts w:asciiTheme="minorEastAsia" w:hAnsiTheme="minorEastAsia" w:hint="eastAsia"/>
              </w:rPr>
              <w:t>提供3年7x24</w:t>
            </w:r>
            <w:r w:rsidRPr="00391227">
              <w:rPr>
                <w:rFonts w:asciiTheme="minorEastAsia" w:hAnsiTheme="minorEastAsia"/>
              </w:rPr>
              <w:t>x4</w:t>
            </w:r>
            <w:r w:rsidRPr="00391227">
              <w:rPr>
                <w:rFonts w:asciiTheme="minorEastAsia" w:hAnsiTheme="minorEastAsia" w:hint="eastAsia"/>
              </w:rPr>
              <w:t>小时硬件原厂技术支持与售后服务，硬盘不返还</w:t>
            </w:r>
            <w:r>
              <w:rPr>
                <w:rFonts w:asciiTheme="minorEastAsia" w:hAnsiTheme="minorEastAsia" w:hint="eastAsia"/>
              </w:rPr>
              <w:t>服务</w:t>
            </w:r>
            <w:r w:rsidRPr="00391227">
              <w:rPr>
                <w:rFonts w:asciiTheme="minorEastAsia" w:hAnsiTheme="minorEastAsia" w:hint="eastAsia"/>
              </w:rPr>
              <w:t>。需要提供原厂针对本项目的授权</w:t>
            </w:r>
            <w:r>
              <w:rPr>
                <w:rFonts w:asciiTheme="minorEastAsia" w:hAnsiTheme="minorEastAsia" w:hint="eastAsia"/>
              </w:rPr>
              <w:t>。</w:t>
            </w:r>
          </w:p>
        </w:tc>
      </w:tr>
      <w:tr w:rsidR="00F260FF" w:rsidRPr="00391227" w:rsidTr="001F12B1">
        <w:trPr>
          <w:trHeight w:val="310"/>
        </w:trPr>
        <w:tc>
          <w:tcPr>
            <w:tcW w:w="408" w:type="pct"/>
            <w:vAlign w:val="center"/>
          </w:tcPr>
          <w:p w:rsidR="00F260FF" w:rsidRPr="00391227" w:rsidRDefault="00F260FF" w:rsidP="001F12B1">
            <w:pPr>
              <w:pStyle w:val="a7"/>
              <w:rPr>
                <w:rFonts w:asciiTheme="minorEastAsia" w:hAnsiTheme="minorEastAsia"/>
              </w:rPr>
            </w:pPr>
            <w:r>
              <w:rPr>
                <w:rFonts w:asciiTheme="minorEastAsia" w:hAnsiTheme="minorEastAsia"/>
              </w:rPr>
              <w:t>15</w:t>
            </w:r>
          </w:p>
        </w:tc>
        <w:tc>
          <w:tcPr>
            <w:tcW w:w="842" w:type="pct"/>
            <w:shd w:val="clear" w:color="auto" w:fill="auto"/>
            <w:vAlign w:val="center"/>
          </w:tcPr>
          <w:p w:rsidR="00F260FF" w:rsidRPr="00391227" w:rsidRDefault="00F260FF" w:rsidP="001F12B1">
            <w:pPr>
              <w:pStyle w:val="a7"/>
              <w:rPr>
                <w:rFonts w:asciiTheme="minorEastAsia" w:hAnsiTheme="minorEastAsia" w:cs="宋体"/>
                <w:color w:val="000000"/>
              </w:rPr>
            </w:pPr>
            <w:r w:rsidRPr="00391227">
              <w:rPr>
                <w:rFonts w:asciiTheme="minorEastAsia" w:hAnsiTheme="minorEastAsia" w:cs="宋体" w:hint="eastAsia"/>
                <w:color w:val="000000"/>
              </w:rPr>
              <w:t>★</w:t>
            </w:r>
            <w:r>
              <w:rPr>
                <w:rFonts w:asciiTheme="minorEastAsia" w:hAnsiTheme="minorEastAsia" w:cs="宋体" w:hint="eastAsia"/>
                <w:color w:val="000000"/>
              </w:rPr>
              <w:t>实施服务</w:t>
            </w:r>
          </w:p>
        </w:tc>
        <w:tc>
          <w:tcPr>
            <w:tcW w:w="3750" w:type="pct"/>
            <w:shd w:val="clear" w:color="auto" w:fill="auto"/>
          </w:tcPr>
          <w:p w:rsidR="00F260FF" w:rsidRDefault="00F260FF" w:rsidP="001F12B1">
            <w:pPr>
              <w:pStyle w:val="a7"/>
              <w:rPr>
                <w:rFonts w:asciiTheme="minorEastAsia" w:hAnsiTheme="minorEastAsia"/>
              </w:rPr>
            </w:pPr>
            <w:r>
              <w:rPr>
                <w:rFonts w:asciiTheme="minorEastAsia" w:hAnsiTheme="minorEastAsia" w:hint="eastAsia"/>
              </w:rPr>
              <w:t>需负责硬件安装，存储F</w:t>
            </w:r>
            <w:r>
              <w:rPr>
                <w:rFonts w:asciiTheme="minorEastAsia" w:hAnsiTheme="minorEastAsia"/>
              </w:rPr>
              <w:t>C-SAN</w:t>
            </w:r>
            <w:r>
              <w:rPr>
                <w:rFonts w:asciiTheme="minorEastAsia" w:hAnsiTheme="minorEastAsia" w:hint="eastAsia"/>
              </w:rPr>
              <w:t>配置，网卡端口绑定，交换机</w:t>
            </w:r>
            <w:r>
              <w:rPr>
                <w:rFonts w:asciiTheme="minorEastAsia" w:hAnsiTheme="minorEastAsia"/>
              </w:rPr>
              <w:t>LACP</w:t>
            </w:r>
            <w:r>
              <w:rPr>
                <w:rFonts w:asciiTheme="minorEastAsia" w:hAnsiTheme="minorEastAsia" w:hint="eastAsia"/>
              </w:rPr>
              <w:t>配置；</w:t>
            </w:r>
          </w:p>
          <w:p w:rsidR="00F260FF" w:rsidRPr="00391227" w:rsidRDefault="00F260FF" w:rsidP="001F12B1">
            <w:pPr>
              <w:pStyle w:val="a7"/>
              <w:rPr>
                <w:rFonts w:asciiTheme="minorEastAsia" w:hAnsiTheme="minorEastAsia"/>
              </w:rPr>
            </w:pPr>
            <w:r>
              <w:rPr>
                <w:rFonts w:asciiTheme="minorEastAsia" w:hAnsiTheme="minorEastAsia" w:hint="eastAsia"/>
              </w:rPr>
              <w:t>需负责安装C</w:t>
            </w:r>
            <w:r>
              <w:rPr>
                <w:rFonts w:asciiTheme="minorEastAsia" w:hAnsiTheme="minorEastAsia"/>
              </w:rPr>
              <w:t>itrix Hypervisor</w:t>
            </w:r>
            <w:r>
              <w:rPr>
                <w:rFonts w:asciiTheme="minorEastAsia" w:hAnsiTheme="minorEastAsia" w:hint="eastAsia"/>
              </w:rPr>
              <w:t>虚拟化环境，并整合入现有资源池</w:t>
            </w:r>
          </w:p>
        </w:tc>
      </w:tr>
    </w:tbl>
    <w:p w:rsidR="00F260FF" w:rsidRPr="00391227" w:rsidRDefault="00F260FF" w:rsidP="00F260FF">
      <w:pPr>
        <w:pStyle w:val="a7"/>
        <w:rPr>
          <w:rFonts w:asciiTheme="minorEastAsia" w:hAnsiTheme="minorEastAsia"/>
        </w:rPr>
      </w:pPr>
    </w:p>
    <w:p w:rsidR="00F260FF" w:rsidRPr="00391227" w:rsidRDefault="00F260FF" w:rsidP="00F260FF">
      <w:pPr>
        <w:pStyle w:val="1"/>
      </w:pPr>
      <w:r>
        <w:rPr>
          <w:rFonts w:hint="eastAsia"/>
        </w:rPr>
        <w:t>服务器二（</w:t>
      </w:r>
      <w:r>
        <w:t>3</w:t>
      </w:r>
      <w:r>
        <w:rPr>
          <w:rFonts w:hint="eastAsia"/>
        </w:rPr>
        <w:t>台）</w:t>
      </w:r>
    </w:p>
    <w:tbl>
      <w:tblPr>
        <w:tblW w:w="51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720"/>
        <w:gridCol w:w="6201"/>
        <w:gridCol w:w="1461"/>
      </w:tblGrid>
      <w:tr w:rsidR="00F260FF" w:rsidRPr="00C6269F" w:rsidTr="001F12B1">
        <w:trPr>
          <w:trHeight w:val="150"/>
        </w:trPr>
        <w:tc>
          <w:tcPr>
            <w:tcW w:w="408" w:type="pct"/>
          </w:tcPr>
          <w:p w:rsidR="00F260FF" w:rsidRPr="00C6269F" w:rsidRDefault="00F260FF" w:rsidP="001F12B1">
            <w:pPr>
              <w:pStyle w:val="a7"/>
              <w:rPr>
                <w:rFonts w:asciiTheme="minorEastAsia" w:hAnsiTheme="minorEastAsia"/>
                <w:b/>
              </w:rPr>
            </w:pPr>
            <w:r w:rsidRPr="00C6269F">
              <w:rPr>
                <w:rFonts w:asciiTheme="minorEastAsia" w:hAnsiTheme="minorEastAsia" w:hint="eastAsia"/>
                <w:b/>
              </w:rPr>
              <w:t>序号</w:t>
            </w:r>
          </w:p>
        </w:tc>
        <w:tc>
          <w:tcPr>
            <w:tcW w:w="842" w:type="pct"/>
            <w:shd w:val="clear" w:color="auto" w:fill="auto"/>
            <w:vAlign w:val="center"/>
          </w:tcPr>
          <w:p w:rsidR="00F260FF" w:rsidRPr="00C6269F" w:rsidRDefault="00F260FF" w:rsidP="001F12B1">
            <w:pPr>
              <w:pStyle w:val="a7"/>
              <w:rPr>
                <w:rFonts w:asciiTheme="minorEastAsia" w:hAnsiTheme="minorEastAsia"/>
                <w:b/>
              </w:rPr>
            </w:pPr>
            <w:r w:rsidRPr="00C6269F">
              <w:rPr>
                <w:rFonts w:asciiTheme="minorEastAsia" w:hAnsiTheme="minorEastAsia"/>
                <w:b/>
              </w:rPr>
              <w:t>指标</w:t>
            </w:r>
          </w:p>
        </w:tc>
        <w:tc>
          <w:tcPr>
            <w:tcW w:w="3750" w:type="pct"/>
            <w:gridSpan w:val="2"/>
            <w:vAlign w:val="center"/>
          </w:tcPr>
          <w:p w:rsidR="00F260FF" w:rsidRPr="00C6269F" w:rsidRDefault="00F260FF" w:rsidP="001F12B1">
            <w:pPr>
              <w:pStyle w:val="a7"/>
              <w:rPr>
                <w:rFonts w:asciiTheme="minorEastAsia" w:hAnsiTheme="minorEastAsia"/>
                <w:b/>
              </w:rPr>
            </w:pPr>
            <w:r w:rsidRPr="00C6269F">
              <w:rPr>
                <w:rFonts w:asciiTheme="minorEastAsia" w:hAnsiTheme="minorEastAsia" w:hint="eastAsia"/>
                <w:b/>
              </w:rPr>
              <w:t>指标</w:t>
            </w:r>
            <w:r w:rsidRPr="00C6269F">
              <w:rPr>
                <w:rFonts w:asciiTheme="minorEastAsia" w:hAnsiTheme="minorEastAsia"/>
                <w:b/>
              </w:rPr>
              <w:t>要求</w:t>
            </w:r>
          </w:p>
        </w:tc>
      </w:tr>
      <w:tr w:rsidR="00F260FF" w:rsidRPr="00391227" w:rsidTr="001F12B1">
        <w:trPr>
          <w:trHeight w:val="150"/>
        </w:trPr>
        <w:tc>
          <w:tcPr>
            <w:tcW w:w="408" w:type="pct"/>
            <w:vMerge w:val="restar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1</w:t>
            </w:r>
          </w:p>
        </w:tc>
        <w:tc>
          <w:tcPr>
            <w:tcW w:w="842" w:type="pct"/>
            <w:vMerge w:val="restar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基本</w:t>
            </w:r>
            <w:r w:rsidRPr="00391227">
              <w:rPr>
                <w:rFonts w:asciiTheme="minorEastAsia" w:hAnsiTheme="minorEastAsia"/>
              </w:rPr>
              <w:t>要求</w:t>
            </w:r>
          </w:p>
        </w:tc>
        <w:tc>
          <w:tcPr>
            <w:tcW w:w="3750" w:type="pct"/>
            <w:gridSpan w:val="2"/>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2U机架式</w:t>
            </w:r>
          </w:p>
        </w:tc>
      </w:tr>
      <w:tr w:rsidR="00F260FF" w:rsidRPr="00391227" w:rsidTr="001F12B1">
        <w:trPr>
          <w:trHeight w:val="15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gridSpan w:val="2"/>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择优选择2</w:t>
            </w:r>
            <w:r w:rsidRPr="00391227">
              <w:rPr>
                <w:rFonts w:asciiTheme="minorEastAsia" w:hAnsiTheme="minorEastAsia"/>
              </w:rPr>
              <w:t>01</w:t>
            </w:r>
            <w:r>
              <w:rPr>
                <w:rFonts w:asciiTheme="minorEastAsia" w:hAnsiTheme="minorEastAsia" w:hint="eastAsia"/>
              </w:rPr>
              <w:t>9</w:t>
            </w:r>
            <w:r w:rsidRPr="00391227">
              <w:rPr>
                <w:rFonts w:asciiTheme="minorEastAsia" w:hAnsiTheme="minorEastAsia" w:hint="eastAsia"/>
              </w:rPr>
              <w:t>年全球服务器市场出货量排名前三的厂商；</w:t>
            </w:r>
          </w:p>
        </w:tc>
      </w:tr>
      <w:tr w:rsidR="00F260FF" w:rsidRPr="00391227" w:rsidTr="001F12B1">
        <w:trPr>
          <w:trHeight w:val="372"/>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2</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★CPU</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不低于</w:t>
            </w:r>
            <w:r w:rsidRPr="00391227">
              <w:rPr>
                <w:rFonts w:asciiTheme="minorEastAsia" w:hAnsiTheme="minorEastAsia" w:hint="eastAsia"/>
              </w:rPr>
              <w:t>2颗英特尔</w:t>
            </w:r>
            <w:r>
              <w:rPr>
                <w:rFonts w:asciiTheme="minorEastAsia" w:hAnsiTheme="minorEastAsia" w:hint="eastAsia"/>
              </w:rPr>
              <w:t>金</w:t>
            </w:r>
            <w:r w:rsidRPr="00391227">
              <w:rPr>
                <w:rFonts w:asciiTheme="minorEastAsia" w:hAnsiTheme="minorEastAsia" w:hint="eastAsia"/>
              </w:rPr>
              <w:t>牌</w:t>
            </w:r>
            <w:r>
              <w:rPr>
                <w:rFonts w:asciiTheme="minorEastAsia" w:hAnsiTheme="minorEastAsia" w:hint="eastAsia"/>
              </w:rPr>
              <w:t>5118</w:t>
            </w:r>
            <w:r w:rsidRPr="00391227">
              <w:rPr>
                <w:rFonts w:asciiTheme="minorEastAsia" w:hAnsiTheme="minorEastAsia" w:hint="eastAsia"/>
              </w:rPr>
              <w:t>处理器，主频≥2.</w:t>
            </w:r>
            <w:r>
              <w:rPr>
                <w:rFonts w:asciiTheme="minorEastAsia" w:hAnsiTheme="minorEastAsia" w:hint="eastAsia"/>
              </w:rPr>
              <w:t>3</w:t>
            </w:r>
            <w:r w:rsidRPr="00391227">
              <w:rPr>
                <w:rFonts w:asciiTheme="minorEastAsia" w:hAnsiTheme="minorEastAsia" w:hint="eastAsia"/>
              </w:rPr>
              <w:t>GHz, 核数≥</w:t>
            </w:r>
            <w:r>
              <w:rPr>
                <w:rFonts w:asciiTheme="minorEastAsia" w:hAnsiTheme="minorEastAsia" w:hint="eastAsia"/>
              </w:rPr>
              <w:t>12</w:t>
            </w:r>
            <w:r w:rsidRPr="00391227">
              <w:rPr>
                <w:rFonts w:asciiTheme="minorEastAsia" w:hAnsiTheme="minorEastAsia" w:hint="eastAsia"/>
              </w:rPr>
              <w:t>核</w:t>
            </w:r>
          </w:p>
        </w:tc>
      </w:tr>
      <w:tr w:rsidR="00F260FF" w:rsidRPr="00391227" w:rsidTr="001F12B1">
        <w:trPr>
          <w:trHeight w:val="156"/>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3</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★内存</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不低于128</w:t>
            </w:r>
            <w:r w:rsidRPr="00391227">
              <w:rPr>
                <w:rFonts w:asciiTheme="minorEastAsia" w:hAnsiTheme="minorEastAsia" w:hint="eastAsia"/>
              </w:rPr>
              <w:t>G内存，</w:t>
            </w:r>
            <w:r w:rsidRPr="00391227">
              <w:rPr>
                <w:rFonts w:asciiTheme="minorEastAsia" w:hAnsiTheme="minorEastAsia"/>
              </w:rPr>
              <w:t>29</w:t>
            </w:r>
            <w:r>
              <w:rPr>
                <w:rFonts w:asciiTheme="minorEastAsia" w:hAnsiTheme="minorEastAsia" w:hint="eastAsia"/>
              </w:rPr>
              <w:t>9</w:t>
            </w:r>
            <w:r w:rsidRPr="00391227">
              <w:rPr>
                <w:rFonts w:asciiTheme="minorEastAsia" w:hAnsiTheme="minorEastAsia"/>
              </w:rPr>
              <w:t>3MT/s RDIMMs</w:t>
            </w:r>
            <w:r w:rsidRPr="00391227">
              <w:rPr>
                <w:rFonts w:asciiTheme="minorEastAsia" w:hAnsiTheme="minorEastAsia" w:hint="eastAsia"/>
              </w:rPr>
              <w:t>，支持≥</w:t>
            </w:r>
            <w:r w:rsidRPr="00391227">
              <w:rPr>
                <w:rFonts w:asciiTheme="minorEastAsia" w:hAnsiTheme="minorEastAsia"/>
              </w:rPr>
              <w:t>24</w:t>
            </w:r>
            <w:r w:rsidRPr="00391227">
              <w:rPr>
                <w:rFonts w:asciiTheme="minorEastAsia" w:hAnsiTheme="minorEastAsia" w:hint="eastAsia"/>
              </w:rPr>
              <w:t xml:space="preserve"> 个DIMM 插槽，支持NVDIMM-N。</w:t>
            </w:r>
          </w:p>
        </w:tc>
      </w:tr>
      <w:tr w:rsidR="00F260FF" w:rsidRPr="00391227" w:rsidTr="001F12B1">
        <w:trPr>
          <w:trHeight w:val="144"/>
        </w:trPr>
        <w:tc>
          <w:tcPr>
            <w:tcW w:w="408" w:type="pct"/>
            <w:vMerge w:val="restar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4</w:t>
            </w:r>
          </w:p>
        </w:tc>
        <w:tc>
          <w:tcPr>
            <w:tcW w:w="842" w:type="pct"/>
            <w:vMerge w:val="restar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★硬盘</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不低于</w:t>
            </w:r>
            <w:r w:rsidRPr="00391227">
              <w:rPr>
                <w:rFonts w:asciiTheme="minorEastAsia" w:hAnsiTheme="minorEastAsia"/>
              </w:rPr>
              <w:t>1</w:t>
            </w:r>
            <w:r w:rsidRPr="00391227">
              <w:rPr>
                <w:rFonts w:asciiTheme="minorEastAsia" w:hAnsiTheme="minorEastAsia" w:hint="eastAsia"/>
              </w:rPr>
              <w:t>块</w:t>
            </w:r>
            <w:r w:rsidRPr="00391227">
              <w:rPr>
                <w:rFonts w:asciiTheme="minorEastAsia" w:hAnsiTheme="minorEastAsia"/>
              </w:rPr>
              <w:t>240GB SSD</w:t>
            </w:r>
            <w:r w:rsidRPr="00391227">
              <w:rPr>
                <w:rFonts w:asciiTheme="minorEastAsia" w:hAnsiTheme="minorEastAsia" w:hint="eastAsia"/>
              </w:rPr>
              <w:t>热插拔</w:t>
            </w:r>
            <w:r>
              <w:rPr>
                <w:rFonts w:asciiTheme="minorEastAsia" w:hAnsiTheme="minorEastAsia" w:hint="eastAsia"/>
              </w:rPr>
              <w:t>固态</w:t>
            </w:r>
            <w:r w:rsidRPr="00391227">
              <w:rPr>
                <w:rFonts w:asciiTheme="minorEastAsia" w:hAnsiTheme="minorEastAsia" w:hint="eastAsia"/>
              </w:rPr>
              <w:t>硬盘</w:t>
            </w:r>
          </w:p>
        </w:tc>
      </w:tr>
      <w:tr w:rsidR="00F260FF" w:rsidRPr="00391227" w:rsidTr="001F12B1">
        <w:trPr>
          <w:trHeight w:val="192"/>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配置</w:t>
            </w:r>
            <w:r w:rsidRPr="00391227">
              <w:rPr>
                <w:rFonts w:asciiTheme="minorEastAsia" w:hAnsiTheme="minorEastAsia" w:hint="eastAsia"/>
              </w:rPr>
              <w:t>≥</w:t>
            </w:r>
            <w:r w:rsidRPr="00391227">
              <w:rPr>
                <w:rFonts w:asciiTheme="minorEastAsia" w:hAnsiTheme="minorEastAsia"/>
              </w:rPr>
              <w:t>8</w:t>
            </w:r>
            <w:r w:rsidRPr="00391227">
              <w:rPr>
                <w:rFonts w:asciiTheme="minorEastAsia" w:hAnsiTheme="minorEastAsia" w:hint="eastAsia"/>
              </w:rPr>
              <w:t>块</w:t>
            </w:r>
            <w:r w:rsidRPr="00391227">
              <w:rPr>
                <w:rFonts w:asciiTheme="minorEastAsia" w:hAnsiTheme="minorEastAsia"/>
              </w:rPr>
              <w:t>3</w:t>
            </w:r>
            <w:r w:rsidRPr="00391227">
              <w:rPr>
                <w:rFonts w:asciiTheme="minorEastAsia" w:hAnsiTheme="minorEastAsia" w:hint="eastAsia"/>
              </w:rPr>
              <w:t>.5 英寸</w:t>
            </w:r>
            <w:r>
              <w:rPr>
                <w:rFonts w:asciiTheme="minorEastAsia" w:hAnsiTheme="minorEastAsia" w:hint="eastAsia"/>
              </w:rPr>
              <w:t>4TB</w:t>
            </w:r>
            <w:r w:rsidRPr="00391227">
              <w:rPr>
                <w:rFonts w:asciiTheme="minorEastAsia" w:hAnsiTheme="minorEastAsia" w:hint="eastAsia"/>
              </w:rPr>
              <w:t>热插拔SA</w:t>
            </w:r>
            <w:r>
              <w:rPr>
                <w:rFonts w:asciiTheme="minorEastAsia" w:hAnsiTheme="minorEastAsia"/>
              </w:rPr>
              <w:t>S</w:t>
            </w:r>
            <w:r w:rsidRPr="00391227">
              <w:rPr>
                <w:rFonts w:asciiTheme="minorEastAsia" w:hAnsiTheme="minorEastAsia" w:hint="eastAsia"/>
              </w:rPr>
              <w:t>硬盘</w:t>
            </w:r>
          </w:p>
        </w:tc>
      </w:tr>
      <w:tr w:rsidR="00F260FF" w:rsidRPr="00391227" w:rsidTr="001F12B1">
        <w:trPr>
          <w:trHeight w:val="192"/>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5</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Boss卡</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可支持Boss卡，支持R</w:t>
            </w:r>
            <w:r w:rsidRPr="00391227">
              <w:rPr>
                <w:rFonts w:asciiTheme="minorEastAsia" w:hAnsiTheme="minorEastAsia"/>
              </w:rPr>
              <w:t>AID 1</w:t>
            </w:r>
            <w:r w:rsidRPr="00391227">
              <w:rPr>
                <w:rFonts w:asciiTheme="minorEastAsia" w:hAnsiTheme="minorEastAsia" w:hint="eastAsia"/>
              </w:rPr>
              <w:t>。不占用硬盘槽位</w:t>
            </w:r>
          </w:p>
        </w:tc>
      </w:tr>
      <w:tr w:rsidR="00F260FF" w:rsidRPr="00391227" w:rsidTr="001F12B1">
        <w:trPr>
          <w:trHeight w:val="192"/>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6</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双冗余SD卡</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支持</w:t>
            </w:r>
            <w:r w:rsidRPr="00391227">
              <w:rPr>
                <w:rFonts w:asciiTheme="minorEastAsia" w:hAnsiTheme="minorEastAsia"/>
              </w:rPr>
              <w:t>主板集成双冗余SD卡，可安装虚拟化软件提高整体性能</w:t>
            </w:r>
          </w:p>
        </w:tc>
      </w:tr>
      <w:tr w:rsidR="00F260FF" w:rsidRPr="00391227" w:rsidTr="001F12B1">
        <w:trPr>
          <w:trHeight w:val="144"/>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7</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★RAID卡</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独立RAID卡</w:t>
            </w:r>
            <w:r>
              <w:rPr>
                <w:rFonts w:asciiTheme="minorEastAsia" w:hAnsiTheme="minorEastAsia" w:hint="eastAsia"/>
              </w:rPr>
              <w:t>，缓存8GB以上</w:t>
            </w:r>
          </w:p>
        </w:tc>
      </w:tr>
      <w:tr w:rsidR="00F260FF" w:rsidRPr="00391227" w:rsidTr="001F12B1">
        <w:trPr>
          <w:trHeight w:val="144"/>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8</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I/O</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w:t>
            </w:r>
            <w:r w:rsidRPr="00391227">
              <w:rPr>
                <w:rFonts w:asciiTheme="minorEastAsia" w:hAnsiTheme="minorEastAsia"/>
              </w:rPr>
              <w:t>8</w:t>
            </w:r>
            <w:r w:rsidRPr="00391227">
              <w:rPr>
                <w:rFonts w:asciiTheme="minorEastAsia" w:hAnsiTheme="minorEastAsia" w:hint="eastAsia"/>
              </w:rPr>
              <w:t>个PCIe第3代插槽</w:t>
            </w:r>
          </w:p>
        </w:tc>
      </w:tr>
      <w:tr w:rsidR="00F260FF" w:rsidRPr="00391227" w:rsidTr="001F12B1">
        <w:trPr>
          <w:trHeight w:val="144"/>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9</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★网卡</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不少于</w:t>
            </w:r>
            <w:r w:rsidRPr="00391227">
              <w:rPr>
                <w:rFonts w:asciiTheme="minorEastAsia" w:hAnsiTheme="minorEastAsia"/>
              </w:rPr>
              <w:t>4</w:t>
            </w:r>
            <w:r w:rsidRPr="00391227">
              <w:rPr>
                <w:rFonts w:asciiTheme="minorEastAsia" w:hAnsiTheme="minorEastAsia" w:hint="eastAsia"/>
              </w:rPr>
              <w:t>个</w:t>
            </w:r>
            <w:r>
              <w:rPr>
                <w:rFonts w:asciiTheme="minorEastAsia" w:hAnsiTheme="minorEastAsia" w:hint="eastAsia"/>
              </w:rPr>
              <w:t>千兆</w:t>
            </w:r>
            <w:r w:rsidRPr="00391227">
              <w:rPr>
                <w:rFonts w:asciiTheme="minorEastAsia" w:hAnsiTheme="minorEastAsia" w:hint="eastAsia"/>
              </w:rPr>
              <w:t>G</w:t>
            </w:r>
            <w:r>
              <w:rPr>
                <w:rFonts w:asciiTheme="minorEastAsia" w:hAnsiTheme="minorEastAsia"/>
              </w:rPr>
              <w:t>b</w:t>
            </w:r>
            <w:r w:rsidRPr="00391227">
              <w:rPr>
                <w:rFonts w:asciiTheme="minorEastAsia" w:hAnsiTheme="minorEastAsia"/>
              </w:rPr>
              <w:t>E</w:t>
            </w:r>
            <w:r>
              <w:rPr>
                <w:rFonts w:asciiTheme="minorEastAsia" w:hAnsiTheme="minorEastAsia"/>
              </w:rPr>
              <w:t xml:space="preserve"> RJ45</w:t>
            </w:r>
            <w:r w:rsidRPr="00391227">
              <w:rPr>
                <w:rFonts w:asciiTheme="minorEastAsia" w:hAnsiTheme="minorEastAsia" w:hint="eastAsia"/>
              </w:rPr>
              <w:t>网口</w:t>
            </w:r>
            <w:r>
              <w:rPr>
                <w:rFonts w:asciiTheme="minorEastAsia" w:hAnsiTheme="minorEastAsia" w:hint="eastAsia"/>
              </w:rPr>
              <w:t>，网卡集成T</w:t>
            </w:r>
            <w:r>
              <w:rPr>
                <w:rFonts w:asciiTheme="minorEastAsia" w:hAnsiTheme="minorEastAsia"/>
              </w:rPr>
              <w:t>oE</w:t>
            </w:r>
            <w:r>
              <w:rPr>
                <w:rFonts w:asciiTheme="minorEastAsia" w:hAnsiTheme="minorEastAsia" w:hint="eastAsia"/>
              </w:rPr>
              <w:t>引擎，支持</w:t>
            </w:r>
            <w:r>
              <w:rPr>
                <w:rFonts w:asciiTheme="minorEastAsia" w:hAnsiTheme="minorEastAsia"/>
              </w:rPr>
              <w:t>R</w:t>
            </w:r>
            <w:r>
              <w:rPr>
                <w:rFonts w:asciiTheme="minorEastAsia" w:hAnsiTheme="minorEastAsia" w:hint="eastAsia"/>
              </w:rPr>
              <w:t>o</w:t>
            </w:r>
            <w:r>
              <w:rPr>
                <w:rFonts w:asciiTheme="minorEastAsia" w:hAnsiTheme="minorEastAsia"/>
              </w:rPr>
              <w:t>CE bonding,</w:t>
            </w:r>
            <w:r>
              <w:rPr>
                <w:rFonts w:asciiTheme="minorEastAsia" w:hAnsiTheme="minorEastAsia" w:hint="eastAsia"/>
              </w:rPr>
              <w:t>巨型帧。</w:t>
            </w:r>
          </w:p>
        </w:tc>
      </w:tr>
      <w:tr w:rsidR="00F260FF" w:rsidRPr="00391227" w:rsidTr="001F12B1">
        <w:trPr>
          <w:gridAfter w:val="1"/>
          <w:wAfter w:w="715" w:type="pct"/>
          <w:trHeight w:val="431"/>
        </w:trPr>
        <w:tc>
          <w:tcPr>
            <w:tcW w:w="408" w:type="pct"/>
            <w:vAlign w:val="center"/>
          </w:tcPr>
          <w:p w:rsidR="00F260FF" w:rsidRDefault="00F260FF" w:rsidP="001F12B1">
            <w:pPr>
              <w:pStyle w:val="a7"/>
              <w:rPr>
                <w:rFonts w:asciiTheme="minorEastAsia" w:hAnsiTheme="minorEastAsia"/>
              </w:rPr>
            </w:pPr>
            <w:r>
              <w:rPr>
                <w:rFonts w:asciiTheme="minorEastAsia" w:hAnsiTheme="minorEastAsia" w:hint="eastAsia"/>
              </w:rPr>
              <w:t>10</w:t>
            </w:r>
          </w:p>
        </w:tc>
        <w:tc>
          <w:tcPr>
            <w:tcW w:w="842" w:type="pct"/>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导轨</w:t>
            </w:r>
          </w:p>
        </w:tc>
        <w:tc>
          <w:tcPr>
            <w:tcW w:w="3035" w:type="pct"/>
            <w:shd w:val="clear" w:color="auto" w:fill="auto"/>
            <w:vAlign w:val="center"/>
          </w:tcPr>
          <w:p w:rsidR="00F260FF" w:rsidRDefault="00F260FF" w:rsidP="001F12B1">
            <w:pPr>
              <w:pStyle w:val="a7"/>
              <w:rPr>
                <w:rFonts w:asciiTheme="minorEastAsia" w:hAnsiTheme="minorEastAsia"/>
              </w:rPr>
            </w:pPr>
            <w:r>
              <w:rPr>
                <w:rFonts w:asciiTheme="minorEastAsia" w:hAnsiTheme="minorEastAsia" w:hint="eastAsia"/>
              </w:rPr>
              <w:t>免工具快挂动态滑动导轨</w:t>
            </w:r>
          </w:p>
        </w:tc>
      </w:tr>
      <w:tr w:rsidR="00F260FF" w:rsidRPr="00391227" w:rsidTr="001F12B1">
        <w:trPr>
          <w:trHeight w:val="431"/>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rPr>
              <w:t>1</w:t>
            </w:r>
            <w:r>
              <w:rPr>
                <w:rFonts w:asciiTheme="minorEastAsia" w:hAnsiTheme="minorEastAsia" w:hint="eastAsia"/>
              </w:rPr>
              <w:t>1</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电源</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Pr>
                <w:rFonts w:asciiTheme="minorEastAsia" w:hAnsiTheme="minorEastAsia" w:hint="eastAsia"/>
              </w:rPr>
              <w:t>1</w:t>
            </w:r>
            <w:r>
              <w:rPr>
                <w:rFonts w:asciiTheme="minorEastAsia" w:hAnsiTheme="minorEastAsia"/>
              </w:rPr>
              <w:t>100</w:t>
            </w:r>
            <w:r>
              <w:rPr>
                <w:rFonts w:asciiTheme="minorEastAsia" w:hAnsiTheme="minorEastAsia" w:hint="eastAsia"/>
              </w:rPr>
              <w:t>瓦以上</w:t>
            </w:r>
            <w:r w:rsidRPr="00391227">
              <w:rPr>
                <w:rFonts w:asciiTheme="minorEastAsia" w:hAnsiTheme="minorEastAsia" w:hint="eastAsia"/>
              </w:rPr>
              <w:t>冗余热插拔</w:t>
            </w:r>
            <w:r>
              <w:rPr>
                <w:rFonts w:asciiTheme="minorEastAsia" w:hAnsiTheme="minorEastAsia" w:hint="eastAsia"/>
              </w:rPr>
              <w:t>电源</w:t>
            </w:r>
            <w:r w:rsidRPr="00391227">
              <w:rPr>
                <w:rFonts w:asciiTheme="minorEastAsia" w:hAnsiTheme="minorEastAsia" w:hint="eastAsia"/>
              </w:rPr>
              <w:t>，</w:t>
            </w:r>
            <w:r>
              <w:rPr>
                <w:rFonts w:asciiTheme="minorEastAsia" w:hAnsiTheme="minorEastAsia" w:hint="eastAsia"/>
              </w:rPr>
              <w:t>支持</w:t>
            </w:r>
            <w:r w:rsidRPr="00391227">
              <w:rPr>
                <w:rFonts w:asciiTheme="minorEastAsia" w:hAnsiTheme="minorEastAsia" w:hint="eastAsia"/>
              </w:rPr>
              <w:t>钛金级能效电源</w:t>
            </w:r>
          </w:p>
        </w:tc>
      </w:tr>
      <w:tr w:rsidR="00F260FF" w:rsidRPr="00391227" w:rsidTr="001F12B1">
        <w:trPr>
          <w:trHeight w:val="310"/>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1</w:t>
            </w:r>
            <w:r>
              <w:rPr>
                <w:rFonts w:asciiTheme="minorEastAsia" w:hAnsiTheme="minorEastAsia" w:hint="eastAsia"/>
              </w:rPr>
              <w:t>2</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安全</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加密签名固件，硬件根信任，安全启动，自动BIOS恢复，快速OS恢复，系统一键锁定，安全的缺省密码，配置和固件漂移检测，持久日志（包括用户形迹）</w:t>
            </w:r>
          </w:p>
        </w:tc>
      </w:tr>
      <w:tr w:rsidR="00F260FF" w:rsidRPr="00391227" w:rsidTr="001F12B1">
        <w:trPr>
          <w:trHeight w:val="310"/>
        </w:trPr>
        <w:tc>
          <w:tcPr>
            <w:tcW w:w="408" w:type="pct"/>
            <w:vMerge w:val="restar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lastRenderedPageBreak/>
              <w:t>1</w:t>
            </w:r>
            <w:r>
              <w:rPr>
                <w:rFonts w:asciiTheme="minorEastAsia" w:hAnsiTheme="minorEastAsia" w:hint="eastAsia"/>
              </w:rPr>
              <w:t>3</w:t>
            </w:r>
          </w:p>
        </w:tc>
        <w:tc>
          <w:tcPr>
            <w:tcW w:w="842" w:type="pct"/>
            <w:vMerge w:val="restar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管理</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提供主流管理平台如VMware vCenter，Microsoft System Center，BMC Software的插件集成；能够连接常见的管理平台如Nagios &amp; Nagios XI,Oracle Enterprise Manager, HP Operations Manager,IBM Tivoli Netcool/OMNIbus, IBM Tivoli® Network Manager, CA Network and Systems Management</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配置远程管理卡，具有单独的管理网口，可不依赖主机操作系统进行远程操作。提供远程监控图形界面, 可实现与操作系统无关的远程对服务器的完全控制，包括远程的开关机、重启、更新Firmware, 虚拟KVM, 虚拟软驱, 虚拟光驱、虚拟介质重定向等操作；支持SNMP，IPMI和Redfish；支持IPv6。</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能够通过手机和平板电脑管理服务器，可以做现场的资产清点</w:t>
            </w:r>
          </w:p>
        </w:tc>
      </w:tr>
      <w:tr w:rsidR="00F260FF" w:rsidRPr="00391227" w:rsidTr="001F12B1">
        <w:trPr>
          <w:trHeight w:val="310"/>
        </w:trPr>
        <w:tc>
          <w:tcPr>
            <w:tcW w:w="408" w:type="pct"/>
            <w:vMerge w:val="restar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1</w:t>
            </w:r>
            <w:r>
              <w:rPr>
                <w:rFonts w:asciiTheme="minorEastAsia" w:hAnsiTheme="minorEastAsia" w:hint="eastAsia"/>
              </w:rPr>
              <w:t>4</w:t>
            </w:r>
          </w:p>
        </w:tc>
        <w:tc>
          <w:tcPr>
            <w:tcW w:w="842" w:type="pct"/>
            <w:vMerge w:val="restar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认证资质</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原厂商质量管理体系证书</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原厂商环境管理体系证书</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原厂商IT服务管理体系证书</w:t>
            </w:r>
          </w:p>
        </w:tc>
      </w:tr>
      <w:tr w:rsidR="00F260FF" w:rsidRPr="00391227" w:rsidTr="001F12B1">
        <w:trPr>
          <w:trHeight w:val="310"/>
        </w:trPr>
        <w:tc>
          <w:tcPr>
            <w:tcW w:w="408" w:type="pct"/>
            <w:vMerge/>
            <w:vAlign w:val="center"/>
          </w:tcPr>
          <w:p w:rsidR="00F260FF" w:rsidRPr="00391227" w:rsidRDefault="00F260FF" w:rsidP="001F12B1">
            <w:pPr>
              <w:pStyle w:val="a7"/>
              <w:rPr>
                <w:rFonts w:asciiTheme="minorEastAsia" w:hAnsiTheme="minorEastAsia"/>
              </w:rPr>
            </w:pPr>
          </w:p>
        </w:tc>
        <w:tc>
          <w:tcPr>
            <w:tcW w:w="842" w:type="pct"/>
            <w:vMerge/>
            <w:shd w:val="clear" w:color="auto" w:fill="auto"/>
            <w:vAlign w:val="center"/>
          </w:tcPr>
          <w:p w:rsidR="00F260FF" w:rsidRPr="00391227" w:rsidRDefault="00F260FF" w:rsidP="001F12B1">
            <w:pPr>
              <w:pStyle w:val="a7"/>
              <w:rPr>
                <w:rFonts w:asciiTheme="minorEastAsia" w:hAnsiTheme="minorEastAsia"/>
              </w:rPr>
            </w:pP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原厂商信息安全管理体系证书</w:t>
            </w:r>
          </w:p>
        </w:tc>
      </w:tr>
      <w:tr w:rsidR="00F260FF" w:rsidRPr="00391227" w:rsidTr="001F12B1">
        <w:trPr>
          <w:trHeight w:val="310"/>
        </w:trPr>
        <w:tc>
          <w:tcPr>
            <w:tcW w:w="408" w:type="pct"/>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1</w:t>
            </w:r>
            <w:r>
              <w:rPr>
                <w:rFonts w:asciiTheme="minorEastAsia" w:hAnsiTheme="minorEastAsia" w:hint="eastAsia"/>
              </w:rPr>
              <w:t>5</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★售后服务</w:t>
            </w:r>
          </w:p>
        </w:tc>
        <w:tc>
          <w:tcPr>
            <w:tcW w:w="3750" w:type="pct"/>
            <w:gridSpan w:val="2"/>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hint="eastAsia"/>
              </w:rPr>
              <w:t>提供3年7x24</w:t>
            </w:r>
            <w:r w:rsidRPr="00391227">
              <w:rPr>
                <w:rFonts w:asciiTheme="minorEastAsia" w:hAnsiTheme="minorEastAsia"/>
              </w:rPr>
              <w:t>x4</w:t>
            </w:r>
            <w:r w:rsidRPr="00391227">
              <w:rPr>
                <w:rFonts w:asciiTheme="minorEastAsia" w:hAnsiTheme="minorEastAsia" w:hint="eastAsia"/>
              </w:rPr>
              <w:t>小时硬件原厂技术支持与售后服务，硬盘不返还</w:t>
            </w:r>
            <w:r>
              <w:rPr>
                <w:rFonts w:asciiTheme="minorEastAsia" w:hAnsiTheme="minorEastAsia" w:hint="eastAsia"/>
              </w:rPr>
              <w:t>服务</w:t>
            </w:r>
            <w:r w:rsidRPr="00391227">
              <w:rPr>
                <w:rFonts w:asciiTheme="minorEastAsia" w:hAnsiTheme="minorEastAsia" w:hint="eastAsia"/>
              </w:rPr>
              <w:t>。需要提供原厂针对本项目的授权</w:t>
            </w:r>
            <w:r>
              <w:rPr>
                <w:rFonts w:asciiTheme="minorEastAsia" w:hAnsiTheme="minorEastAsia" w:hint="eastAsia"/>
              </w:rPr>
              <w:t>。</w:t>
            </w:r>
          </w:p>
        </w:tc>
      </w:tr>
      <w:tr w:rsidR="00F260FF" w:rsidRPr="00391227" w:rsidTr="001F12B1">
        <w:trPr>
          <w:trHeight w:val="310"/>
        </w:trPr>
        <w:tc>
          <w:tcPr>
            <w:tcW w:w="408" w:type="pct"/>
            <w:vAlign w:val="center"/>
          </w:tcPr>
          <w:p w:rsidR="00F260FF" w:rsidRPr="00391227" w:rsidRDefault="00F260FF" w:rsidP="001F12B1">
            <w:pPr>
              <w:pStyle w:val="a7"/>
              <w:rPr>
                <w:rFonts w:asciiTheme="minorEastAsia" w:hAnsiTheme="minorEastAsia"/>
              </w:rPr>
            </w:pPr>
            <w:r>
              <w:rPr>
                <w:rFonts w:asciiTheme="minorEastAsia" w:hAnsiTheme="minorEastAsia" w:hint="eastAsia"/>
              </w:rPr>
              <w:t>16</w:t>
            </w:r>
          </w:p>
        </w:tc>
        <w:tc>
          <w:tcPr>
            <w:tcW w:w="842" w:type="pct"/>
            <w:shd w:val="clear" w:color="auto" w:fill="auto"/>
            <w:vAlign w:val="center"/>
          </w:tcPr>
          <w:p w:rsidR="00F260FF" w:rsidRPr="00391227" w:rsidRDefault="00F260FF" w:rsidP="001F12B1">
            <w:pPr>
              <w:pStyle w:val="a7"/>
              <w:rPr>
                <w:rFonts w:asciiTheme="minorEastAsia" w:hAnsiTheme="minorEastAsia"/>
              </w:rPr>
            </w:pPr>
            <w:r w:rsidRPr="00391227">
              <w:rPr>
                <w:rFonts w:asciiTheme="minorEastAsia" w:hAnsiTheme="minorEastAsia" w:cs="宋体" w:hint="eastAsia"/>
                <w:color w:val="000000"/>
              </w:rPr>
              <w:t>★</w:t>
            </w:r>
            <w:r>
              <w:rPr>
                <w:rFonts w:asciiTheme="minorEastAsia" w:hAnsiTheme="minorEastAsia" w:cs="宋体" w:hint="eastAsia"/>
                <w:color w:val="000000"/>
              </w:rPr>
              <w:t>实施服务</w:t>
            </w:r>
          </w:p>
        </w:tc>
        <w:tc>
          <w:tcPr>
            <w:tcW w:w="3750" w:type="pct"/>
            <w:gridSpan w:val="2"/>
            <w:shd w:val="clear" w:color="auto" w:fill="auto"/>
            <w:vAlign w:val="center"/>
          </w:tcPr>
          <w:p w:rsidR="00F260FF" w:rsidRDefault="00F260FF" w:rsidP="001F12B1">
            <w:pPr>
              <w:pStyle w:val="a7"/>
              <w:rPr>
                <w:rFonts w:asciiTheme="minorEastAsia" w:hAnsiTheme="minorEastAsia"/>
              </w:rPr>
            </w:pPr>
            <w:r>
              <w:rPr>
                <w:rFonts w:asciiTheme="minorEastAsia" w:hAnsiTheme="minorEastAsia" w:hint="eastAsia"/>
              </w:rPr>
              <w:t>需负责硬件安装，存储配置，网络端口绑定，交换机L</w:t>
            </w:r>
            <w:r>
              <w:rPr>
                <w:rFonts w:asciiTheme="minorEastAsia" w:hAnsiTheme="minorEastAsia"/>
              </w:rPr>
              <w:t>ACP</w:t>
            </w:r>
            <w:r>
              <w:rPr>
                <w:rFonts w:asciiTheme="minorEastAsia" w:hAnsiTheme="minorEastAsia" w:hint="eastAsia"/>
              </w:rPr>
              <w:t>配置；</w:t>
            </w:r>
          </w:p>
          <w:p w:rsidR="00F260FF" w:rsidRPr="00391227" w:rsidRDefault="00F260FF" w:rsidP="001F12B1">
            <w:pPr>
              <w:pStyle w:val="a7"/>
              <w:rPr>
                <w:rFonts w:asciiTheme="minorEastAsia" w:hAnsiTheme="minorEastAsia"/>
              </w:rPr>
            </w:pPr>
            <w:r>
              <w:rPr>
                <w:rFonts w:asciiTheme="minorEastAsia" w:hAnsiTheme="minorEastAsia" w:hint="eastAsia"/>
              </w:rPr>
              <w:t>需负责安装Linux操作系统，配置h</w:t>
            </w:r>
            <w:r>
              <w:rPr>
                <w:rFonts w:asciiTheme="minorEastAsia" w:hAnsiTheme="minorEastAsia"/>
              </w:rPr>
              <w:t>adoop/spark/</w:t>
            </w:r>
            <w:r>
              <w:rPr>
                <w:rFonts w:asciiTheme="minorEastAsia" w:hAnsiTheme="minorEastAsia" w:hint="eastAsia"/>
              </w:rPr>
              <w:t>C</w:t>
            </w:r>
            <w:r>
              <w:rPr>
                <w:rFonts w:asciiTheme="minorEastAsia" w:hAnsiTheme="minorEastAsia"/>
              </w:rPr>
              <w:t>ass</w:t>
            </w:r>
            <w:r>
              <w:rPr>
                <w:rFonts w:asciiTheme="minorEastAsia" w:hAnsiTheme="minorEastAsia" w:hint="eastAsia"/>
              </w:rPr>
              <w:t>a</w:t>
            </w:r>
            <w:r>
              <w:rPr>
                <w:rFonts w:asciiTheme="minorEastAsia" w:hAnsiTheme="minorEastAsia"/>
              </w:rPr>
              <w:t>ndra</w:t>
            </w:r>
            <w:r>
              <w:rPr>
                <w:rFonts w:asciiTheme="minorEastAsia" w:hAnsiTheme="minorEastAsia" w:hint="eastAsia"/>
              </w:rPr>
              <w:t>并行计算环境。</w:t>
            </w:r>
          </w:p>
        </w:tc>
      </w:tr>
    </w:tbl>
    <w:p w:rsidR="00F11801" w:rsidRPr="00F11801" w:rsidRDefault="00F11801" w:rsidP="00F11801">
      <w:pPr>
        <w:spacing w:line="360" w:lineRule="auto"/>
        <w:rPr>
          <w:rStyle w:val="a5"/>
          <w:rFonts w:ascii="Times New Roman" w:eastAsia="微软雅黑" w:hAnsi="Times New Roman" w:cs="Times New Roman"/>
          <w:sz w:val="24"/>
          <w:szCs w:val="24"/>
        </w:rPr>
      </w:pPr>
      <w:bookmarkStart w:id="0" w:name="_GoBack"/>
      <w:bookmarkEnd w:id="0"/>
    </w:p>
    <w:p w:rsidR="00877414" w:rsidRPr="00F11801" w:rsidRDefault="00877414" w:rsidP="00F11801">
      <w:pPr>
        <w:pStyle w:val="a6"/>
        <w:numPr>
          <w:ilvl w:val="0"/>
          <w:numId w:val="1"/>
        </w:numPr>
        <w:spacing w:line="360" w:lineRule="auto"/>
        <w:ind w:firstLineChars="0"/>
        <w:rPr>
          <w:rStyle w:val="a5"/>
          <w:rFonts w:ascii="Times New Roman" w:eastAsia="微软雅黑" w:hAnsi="Times New Roman" w:cs="Times New Roman"/>
          <w:sz w:val="24"/>
          <w:szCs w:val="24"/>
        </w:rPr>
      </w:pPr>
      <w:r w:rsidRPr="00F11801">
        <w:rPr>
          <w:rStyle w:val="a5"/>
          <w:rFonts w:ascii="Times New Roman" w:eastAsia="微软雅黑" w:hAnsi="微软雅黑" w:cs="Times New Roman"/>
          <w:sz w:val="24"/>
          <w:szCs w:val="24"/>
        </w:rPr>
        <w:t>技术支持与售后服务</w:t>
      </w:r>
    </w:p>
    <w:p w:rsidR="000707FE" w:rsidRPr="00F11801" w:rsidRDefault="008A3C76" w:rsidP="00F11801">
      <w:pPr>
        <w:widowControl/>
        <w:tabs>
          <w:tab w:val="left" w:pos="1155"/>
        </w:tabs>
        <w:spacing w:line="360" w:lineRule="auto"/>
        <w:ind w:firstLineChars="200" w:firstLine="480"/>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乙方应根据</w:t>
      </w:r>
      <w:r w:rsidR="000707FE" w:rsidRPr="00F11801">
        <w:rPr>
          <w:rFonts w:ascii="Times New Roman" w:eastAsia="微软雅黑" w:hAnsi="微软雅黑" w:cs="Times New Roman"/>
          <w:sz w:val="24"/>
          <w:szCs w:val="24"/>
        </w:rPr>
        <w:t>项目单位的需求，</w:t>
      </w:r>
      <w:r w:rsidR="00525741" w:rsidRPr="00F11801">
        <w:rPr>
          <w:rFonts w:ascii="Times New Roman" w:eastAsia="微软雅黑" w:hAnsi="微软雅黑" w:cs="Times New Roman"/>
          <w:sz w:val="24"/>
          <w:szCs w:val="24"/>
        </w:rPr>
        <w:t>对服务器安装和搭建提供全面、有效、及时的技术支持和售后服务</w:t>
      </w:r>
      <w:r w:rsidR="000707FE" w:rsidRPr="00F11801">
        <w:rPr>
          <w:rFonts w:ascii="Times New Roman" w:eastAsia="微软雅黑" w:hAnsi="Times New Roman" w:cs="Times New Roman"/>
          <w:sz w:val="24"/>
          <w:szCs w:val="24"/>
        </w:rPr>
        <w:t xml:space="preserve"> </w:t>
      </w:r>
    </w:p>
    <w:p w:rsidR="00877414" w:rsidRPr="00F11801" w:rsidRDefault="00877414" w:rsidP="00F11801">
      <w:pPr>
        <w:spacing w:line="360" w:lineRule="auto"/>
        <w:ind w:left="420"/>
        <w:rPr>
          <w:rFonts w:ascii="Times New Roman" w:eastAsia="微软雅黑" w:hAnsi="Times New Roman" w:cs="Times New Roman"/>
          <w:sz w:val="24"/>
          <w:szCs w:val="24"/>
        </w:rPr>
      </w:pPr>
    </w:p>
    <w:sectPr w:rsidR="00877414" w:rsidRPr="00F11801" w:rsidSect="00F1180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E2" w:rsidRDefault="00146CE2" w:rsidP="00235430">
      <w:r>
        <w:separator/>
      </w:r>
    </w:p>
  </w:endnote>
  <w:endnote w:type="continuationSeparator" w:id="0">
    <w:p w:rsidR="00146CE2" w:rsidRDefault="00146CE2" w:rsidP="0023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E2" w:rsidRDefault="00146CE2" w:rsidP="00235430">
      <w:r>
        <w:separator/>
      </w:r>
    </w:p>
  </w:footnote>
  <w:footnote w:type="continuationSeparator" w:id="0">
    <w:p w:rsidR="00146CE2" w:rsidRDefault="00146CE2" w:rsidP="00235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E1190"/>
    <w:multiLevelType w:val="hybridMultilevel"/>
    <w:tmpl w:val="409C306A"/>
    <w:lvl w:ilvl="0" w:tplc="16C021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6662B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68FC4E5C"/>
    <w:multiLevelType w:val="hybridMultilevel"/>
    <w:tmpl w:val="EE68AE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09B"/>
    <w:rsid w:val="000126AE"/>
    <w:rsid w:val="00015FD3"/>
    <w:rsid w:val="0002559B"/>
    <w:rsid w:val="000643E4"/>
    <w:rsid w:val="00067B4D"/>
    <w:rsid w:val="000707FE"/>
    <w:rsid w:val="000770D5"/>
    <w:rsid w:val="00146CE2"/>
    <w:rsid w:val="001C4D87"/>
    <w:rsid w:val="001C6F3D"/>
    <w:rsid w:val="0022235C"/>
    <w:rsid w:val="002253C4"/>
    <w:rsid w:val="00235430"/>
    <w:rsid w:val="00282960"/>
    <w:rsid w:val="00291DD3"/>
    <w:rsid w:val="00296416"/>
    <w:rsid w:val="002A5B14"/>
    <w:rsid w:val="002E3C38"/>
    <w:rsid w:val="003244FD"/>
    <w:rsid w:val="00324D2D"/>
    <w:rsid w:val="00376F56"/>
    <w:rsid w:val="003B668F"/>
    <w:rsid w:val="003E1C1C"/>
    <w:rsid w:val="004306E0"/>
    <w:rsid w:val="00434210"/>
    <w:rsid w:val="004D709B"/>
    <w:rsid w:val="00525741"/>
    <w:rsid w:val="005605CC"/>
    <w:rsid w:val="00586F70"/>
    <w:rsid w:val="00593F3F"/>
    <w:rsid w:val="005A0FB4"/>
    <w:rsid w:val="006037C0"/>
    <w:rsid w:val="00626905"/>
    <w:rsid w:val="00634D33"/>
    <w:rsid w:val="0065481A"/>
    <w:rsid w:val="00671D99"/>
    <w:rsid w:val="006E5553"/>
    <w:rsid w:val="00721E1A"/>
    <w:rsid w:val="0072532B"/>
    <w:rsid w:val="00752DA8"/>
    <w:rsid w:val="00794634"/>
    <w:rsid w:val="00827272"/>
    <w:rsid w:val="00877414"/>
    <w:rsid w:val="008A3C76"/>
    <w:rsid w:val="008A77D5"/>
    <w:rsid w:val="008F6F5F"/>
    <w:rsid w:val="00904B79"/>
    <w:rsid w:val="00907ADD"/>
    <w:rsid w:val="00A036FC"/>
    <w:rsid w:val="00A429F2"/>
    <w:rsid w:val="00AD55C1"/>
    <w:rsid w:val="00B040AF"/>
    <w:rsid w:val="00B877FB"/>
    <w:rsid w:val="00B905BA"/>
    <w:rsid w:val="00BA2B0F"/>
    <w:rsid w:val="00BF1B6A"/>
    <w:rsid w:val="00C23DE7"/>
    <w:rsid w:val="00C56978"/>
    <w:rsid w:val="00C81E3A"/>
    <w:rsid w:val="00CA4B89"/>
    <w:rsid w:val="00CE5D24"/>
    <w:rsid w:val="00DB5A6F"/>
    <w:rsid w:val="00DC5201"/>
    <w:rsid w:val="00E42FD5"/>
    <w:rsid w:val="00F11801"/>
    <w:rsid w:val="00F260FF"/>
    <w:rsid w:val="00F85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30"/>
    <w:pPr>
      <w:widowControl w:val="0"/>
      <w:jc w:val="both"/>
    </w:pPr>
  </w:style>
  <w:style w:type="paragraph" w:styleId="1">
    <w:name w:val="heading 1"/>
    <w:basedOn w:val="a"/>
    <w:next w:val="a"/>
    <w:link w:val="1Char"/>
    <w:uiPriority w:val="9"/>
    <w:qFormat/>
    <w:rsid w:val="00F11801"/>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F11801"/>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F11801"/>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F11801"/>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F11801"/>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F11801"/>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F11801"/>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118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Char"/>
    <w:uiPriority w:val="9"/>
    <w:semiHidden/>
    <w:unhideWhenUsed/>
    <w:qFormat/>
    <w:rsid w:val="00F118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430"/>
    <w:rPr>
      <w:sz w:val="18"/>
      <w:szCs w:val="18"/>
    </w:rPr>
  </w:style>
  <w:style w:type="paragraph" w:styleId="a4">
    <w:name w:val="footer"/>
    <w:basedOn w:val="a"/>
    <w:link w:val="Char0"/>
    <w:uiPriority w:val="99"/>
    <w:unhideWhenUsed/>
    <w:rsid w:val="00235430"/>
    <w:pPr>
      <w:tabs>
        <w:tab w:val="center" w:pos="4153"/>
        <w:tab w:val="right" w:pos="8306"/>
      </w:tabs>
      <w:snapToGrid w:val="0"/>
      <w:jc w:val="left"/>
    </w:pPr>
    <w:rPr>
      <w:sz w:val="18"/>
      <w:szCs w:val="18"/>
    </w:rPr>
  </w:style>
  <w:style w:type="character" w:customStyle="1" w:styleId="Char0">
    <w:name w:val="页脚 Char"/>
    <w:basedOn w:val="a0"/>
    <w:link w:val="a4"/>
    <w:uiPriority w:val="99"/>
    <w:rsid w:val="00235430"/>
    <w:rPr>
      <w:sz w:val="18"/>
      <w:szCs w:val="18"/>
    </w:rPr>
  </w:style>
  <w:style w:type="character" w:styleId="a5">
    <w:name w:val="Strong"/>
    <w:basedOn w:val="a0"/>
    <w:uiPriority w:val="22"/>
    <w:qFormat/>
    <w:rsid w:val="00235430"/>
    <w:rPr>
      <w:b/>
      <w:bCs/>
    </w:rPr>
  </w:style>
  <w:style w:type="paragraph" w:styleId="a6">
    <w:name w:val="List Paragraph"/>
    <w:basedOn w:val="a"/>
    <w:uiPriority w:val="34"/>
    <w:qFormat/>
    <w:rsid w:val="00235430"/>
    <w:pPr>
      <w:ind w:firstLineChars="200" w:firstLine="420"/>
    </w:pPr>
  </w:style>
  <w:style w:type="character" w:customStyle="1" w:styleId="1Char">
    <w:name w:val="标题 1 Char"/>
    <w:basedOn w:val="a0"/>
    <w:link w:val="1"/>
    <w:uiPriority w:val="9"/>
    <w:rsid w:val="00F11801"/>
    <w:rPr>
      <w:rFonts w:asciiTheme="majorHAnsi" w:eastAsiaTheme="majorEastAsia" w:hAnsiTheme="majorHAnsi" w:cstheme="majorBidi"/>
      <w:color w:val="365F91" w:themeColor="accent1" w:themeShade="BF"/>
      <w:sz w:val="32"/>
      <w:szCs w:val="32"/>
    </w:rPr>
  </w:style>
  <w:style w:type="character" w:customStyle="1" w:styleId="2Char">
    <w:name w:val="标题 2 Char"/>
    <w:basedOn w:val="a0"/>
    <w:link w:val="2"/>
    <w:uiPriority w:val="9"/>
    <w:semiHidden/>
    <w:rsid w:val="00F11801"/>
    <w:rPr>
      <w:rFonts w:asciiTheme="majorHAnsi" w:eastAsiaTheme="majorEastAsia" w:hAnsiTheme="majorHAnsi" w:cstheme="majorBidi"/>
      <w:color w:val="365F91" w:themeColor="accent1" w:themeShade="BF"/>
      <w:sz w:val="26"/>
      <w:szCs w:val="26"/>
    </w:rPr>
  </w:style>
  <w:style w:type="character" w:customStyle="1" w:styleId="3Char">
    <w:name w:val="标题 3 Char"/>
    <w:basedOn w:val="a0"/>
    <w:link w:val="3"/>
    <w:uiPriority w:val="9"/>
    <w:semiHidden/>
    <w:rsid w:val="00F11801"/>
    <w:rPr>
      <w:rFonts w:asciiTheme="majorHAnsi" w:eastAsiaTheme="majorEastAsia" w:hAnsiTheme="majorHAnsi" w:cstheme="majorBidi"/>
      <w:color w:val="243F60" w:themeColor="accent1" w:themeShade="7F"/>
      <w:sz w:val="24"/>
      <w:szCs w:val="24"/>
    </w:rPr>
  </w:style>
  <w:style w:type="character" w:customStyle="1" w:styleId="4Char">
    <w:name w:val="标题 4 Char"/>
    <w:basedOn w:val="a0"/>
    <w:link w:val="4"/>
    <w:uiPriority w:val="9"/>
    <w:semiHidden/>
    <w:rsid w:val="00F11801"/>
    <w:rPr>
      <w:rFonts w:asciiTheme="majorHAnsi" w:eastAsiaTheme="majorEastAsia" w:hAnsiTheme="majorHAnsi" w:cstheme="majorBidi"/>
      <w:i/>
      <w:iCs/>
      <w:color w:val="365F91" w:themeColor="accent1" w:themeShade="BF"/>
    </w:rPr>
  </w:style>
  <w:style w:type="character" w:customStyle="1" w:styleId="5Char">
    <w:name w:val="标题 5 Char"/>
    <w:basedOn w:val="a0"/>
    <w:link w:val="5"/>
    <w:uiPriority w:val="9"/>
    <w:semiHidden/>
    <w:rsid w:val="00F11801"/>
    <w:rPr>
      <w:rFonts w:asciiTheme="majorHAnsi" w:eastAsiaTheme="majorEastAsia" w:hAnsiTheme="majorHAnsi" w:cstheme="majorBidi"/>
      <w:color w:val="365F91" w:themeColor="accent1" w:themeShade="BF"/>
    </w:rPr>
  </w:style>
  <w:style w:type="character" w:customStyle="1" w:styleId="6Char">
    <w:name w:val="标题 6 Char"/>
    <w:basedOn w:val="a0"/>
    <w:link w:val="6"/>
    <w:uiPriority w:val="9"/>
    <w:semiHidden/>
    <w:rsid w:val="00F11801"/>
    <w:rPr>
      <w:rFonts w:asciiTheme="majorHAnsi" w:eastAsiaTheme="majorEastAsia" w:hAnsiTheme="majorHAnsi" w:cstheme="majorBidi"/>
      <w:color w:val="243F60" w:themeColor="accent1" w:themeShade="7F"/>
    </w:rPr>
  </w:style>
  <w:style w:type="character" w:customStyle="1" w:styleId="7Char">
    <w:name w:val="标题 7 Char"/>
    <w:basedOn w:val="a0"/>
    <w:link w:val="7"/>
    <w:uiPriority w:val="9"/>
    <w:semiHidden/>
    <w:rsid w:val="00F11801"/>
    <w:rPr>
      <w:rFonts w:asciiTheme="majorHAnsi" w:eastAsiaTheme="majorEastAsia" w:hAnsiTheme="majorHAnsi" w:cstheme="majorBidi"/>
      <w:i/>
      <w:iCs/>
      <w:color w:val="243F60" w:themeColor="accent1" w:themeShade="7F"/>
    </w:rPr>
  </w:style>
  <w:style w:type="character" w:customStyle="1" w:styleId="8Char">
    <w:name w:val="标题 8 Char"/>
    <w:basedOn w:val="a0"/>
    <w:link w:val="8"/>
    <w:uiPriority w:val="9"/>
    <w:semiHidden/>
    <w:rsid w:val="00F11801"/>
    <w:rPr>
      <w:rFonts w:asciiTheme="majorHAnsi" w:eastAsiaTheme="majorEastAsia" w:hAnsiTheme="majorHAnsi" w:cstheme="majorBidi"/>
      <w:color w:val="272727" w:themeColor="text1" w:themeTint="D8"/>
      <w:szCs w:val="21"/>
    </w:rPr>
  </w:style>
  <w:style w:type="character" w:customStyle="1" w:styleId="9Char">
    <w:name w:val="标题 9 Char"/>
    <w:basedOn w:val="a0"/>
    <w:link w:val="9"/>
    <w:uiPriority w:val="9"/>
    <w:semiHidden/>
    <w:rsid w:val="00F11801"/>
    <w:rPr>
      <w:rFonts w:asciiTheme="majorHAnsi" w:eastAsiaTheme="majorEastAsia" w:hAnsiTheme="majorHAnsi" w:cstheme="majorBidi"/>
      <w:i/>
      <w:iCs/>
      <w:color w:val="272727" w:themeColor="text1" w:themeTint="D8"/>
      <w:szCs w:val="21"/>
    </w:rPr>
  </w:style>
  <w:style w:type="paragraph" w:styleId="a7">
    <w:name w:val="No Spacing"/>
    <w:uiPriority w:val="1"/>
    <w:qFormat/>
    <w:rsid w:val="00F11801"/>
    <w:pPr>
      <w:widowControl w:val="0"/>
      <w:jc w:val="both"/>
    </w:pPr>
  </w:style>
  <w:style w:type="paragraph" w:styleId="a8">
    <w:name w:val="Title"/>
    <w:basedOn w:val="a"/>
    <w:next w:val="a"/>
    <w:link w:val="Char1"/>
    <w:uiPriority w:val="10"/>
    <w:qFormat/>
    <w:rsid w:val="00F11801"/>
    <w:pPr>
      <w:contextualSpacing/>
    </w:pPr>
    <w:rPr>
      <w:rFonts w:asciiTheme="majorHAnsi" w:eastAsiaTheme="majorEastAsia" w:hAnsiTheme="majorHAnsi" w:cstheme="majorBidi"/>
      <w:spacing w:val="-10"/>
      <w:kern w:val="28"/>
      <w:sz w:val="56"/>
      <w:szCs w:val="56"/>
    </w:rPr>
  </w:style>
  <w:style w:type="character" w:customStyle="1" w:styleId="Char1">
    <w:name w:val="标题 Char"/>
    <w:basedOn w:val="a0"/>
    <w:link w:val="a8"/>
    <w:uiPriority w:val="10"/>
    <w:rsid w:val="00F1180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430"/>
    <w:rPr>
      <w:sz w:val="18"/>
      <w:szCs w:val="18"/>
    </w:rPr>
  </w:style>
  <w:style w:type="paragraph" w:styleId="a4">
    <w:name w:val="footer"/>
    <w:basedOn w:val="a"/>
    <w:link w:val="Char0"/>
    <w:uiPriority w:val="99"/>
    <w:unhideWhenUsed/>
    <w:rsid w:val="00235430"/>
    <w:pPr>
      <w:tabs>
        <w:tab w:val="center" w:pos="4153"/>
        <w:tab w:val="right" w:pos="8306"/>
      </w:tabs>
      <w:snapToGrid w:val="0"/>
      <w:jc w:val="left"/>
    </w:pPr>
    <w:rPr>
      <w:sz w:val="18"/>
      <w:szCs w:val="18"/>
    </w:rPr>
  </w:style>
  <w:style w:type="character" w:customStyle="1" w:styleId="Char0">
    <w:name w:val="页脚 Char"/>
    <w:basedOn w:val="a0"/>
    <w:link w:val="a4"/>
    <w:uiPriority w:val="99"/>
    <w:rsid w:val="00235430"/>
    <w:rPr>
      <w:sz w:val="18"/>
      <w:szCs w:val="18"/>
    </w:rPr>
  </w:style>
  <w:style w:type="character" w:styleId="a5">
    <w:name w:val="Strong"/>
    <w:basedOn w:val="a0"/>
    <w:uiPriority w:val="22"/>
    <w:qFormat/>
    <w:rsid w:val="00235430"/>
    <w:rPr>
      <w:b/>
      <w:bCs/>
    </w:rPr>
  </w:style>
  <w:style w:type="paragraph" w:styleId="a6">
    <w:name w:val="List Paragraph"/>
    <w:basedOn w:val="a"/>
    <w:uiPriority w:val="34"/>
    <w:qFormat/>
    <w:rsid w:val="002354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59</cp:revision>
  <dcterms:created xsi:type="dcterms:W3CDTF">2019-09-05T03:01:00Z</dcterms:created>
  <dcterms:modified xsi:type="dcterms:W3CDTF">2020-06-22T01:49:00Z</dcterms:modified>
</cp:coreProperties>
</file>