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numPr>
          <w:ilvl w:val="0"/>
          <w:numId w:val="0"/>
        </w:numPr>
        <w:spacing w:before="156" w:beforeLines="50"/>
        <w:ind w:leftChars="0"/>
        <w:rPr>
          <w:rFonts w:hint="default"/>
          <w:b/>
          <w:sz w:val="24"/>
          <w:shd w:val="clear" w:color="auto" w:fill="FFFFFF"/>
          <w:lang w:val="en-US" w:eastAsia="zh-CN"/>
        </w:rPr>
      </w:pPr>
      <w:r>
        <w:rPr>
          <w:rFonts w:hint="eastAsia"/>
          <w:b/>
          <w:sz w:val="24"/>
          <w:shd w:val="clear" w:color="auto" w:fill="FFFFFF"/>
          <w:lang w:val="en-US" w:eastAsia="zh-CN"/>
        </w:rPr>
        <w:t>1、设备名称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冷却</w:t>
      </w:r>
      <w:r>
        <w:rPr>
          <w:rFonts w:hint="eastAsia"/>
          <w:b w:val="0"/>
          <w:bCs/>
          <w:sz w:val="24"/>
          <w:szCs w:val="24"/>
          <w:lang w:val="en-US" w:eastAsia="zh-CN"/>
        </w:rPr>
        <w:t>性能</w:t>
      </w:r>
      <w:r>
        <w:rPr>
          <w:rFonts w:hint="eastAsia"/>
          <w:b w:val="0"/>
          <w:bCs/>
          <w:sz w:val="24"/>
          <w:szCs w:val="24"/>
        </w:rPr>
        <w:t>测试</w:t>
      </w:r>
      <w:r>
        <w:rPr>
          <w:rFonts w:hint="eastAsia"/>
          <w:b w:val="0"/>
          <w:bCs/>
          <w:sz w:val="24"/>
          <w:szCs w:val="24"/>
          <w:lang w:val="en-US" w:eastAsia="zh-CN"/>
        </w:rPr>
        <w:t>仪</w:t>
      </w:r>
      <w:r>
        <w:rPr>
          <w:rFonts w:hint="eastAsia"/>
          <w:b w:val="0"/>
          <w:bCs/>
          <w:sz w:val="24"/>
          <w:szCs w:val="24"/>
        </w:rPr>
        <w:t>。</w:t>
      </w:r>
    </w:p>
    <w:p>
      <w:pPr>
        <w:pStyle w:val="18"/>
        <w:numPr>
          <w:ilvl w:val="0"/>
          <w:numId w:val="0"/>
        </w:numPr>
        <w:spacing w:before="156" w:beforeLines="50"/>
        <w:ind w:leftChars="0"/>
        <w:rPr>
          <w:rFonts w:hint="eastAsia"/>
          <w:b/>
          <w:sz w:val="24"/>
          <w:shd w:val="clear" w:color="auto" w:fill="FFFFFF"/>
          <w:lang w:val="en-US" w:eastAsia="zh-CN"/>
        </w:rPr>
      </w:pPr>
      <w:r>
        <w:rPr>
          <w:rFonts w:hint="eastAsia"/>
          <w:b/>
          <w:sz w:val="24"/>
          <w:shd w:val="clear" w:color="auto" w:fill="FFFFFF"/>
          <w:lang w:val="en-US" w:eastAsia="zh-CN"/>
        </w:rPr>
        <w:t>2、预算是10.8万。</w:t>
      </w:r>
    </w:p>
    <w:p>
      <w:pPr>
        <w:numPr>
          <w:numId w:val="0"/>
        </w:numPr>
        <w:rPr>
          <w:rFonts w:hint="default" w:asciiTheme="minorHAnsi" w:hAnsiTheme="minorHAnsi" w:eastAsiaTheme="minorEastAsia" w:cstheme="minorBidi"/>
          <w:b/>
          <w:kern w:val="2"/>
          <w:sz w:val="24"/>
          <w:szCs w:val="22"/>
          <w:shd w:val="clear" w:color="auto" w:fill="FFFFFF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kern w:val="2"/>
          <w:sz w:val="24"/>
          <w:szCs w:val="22"/>
          <w:shd w:val="clear" w:color="auto" w:fill="FFFFFF"/>
          <w:lang w:val="en-US" w:eastAsia="zh-CN" w:bidi="ar-SA"/>
        </w:rPr>
        <w:t>3、功能描述</w:t>
      </w:r>
    </w:p>
    <w:p>
      <w:pPr>
        <w:numPr>
          <w:numId w:val="0"/>
        </w:numPr>
        <w:rPr>
          <w:rFonts w:hint="default" w:eastAsia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需要能够实时测试不同液体介质的冷却特性曲线，设备需要包括数据采集装置、数据收集主机、加热炉、数据处理软件、USB数据线、蓝牙数据传输功能、校准设备及样品等。</w:t>
      </w:r>
    </w:p>
    <w:p>
      <w:pPr>
        <w:pStyle w:val="18"/>
        <w:numPr>
          <w:ilvl w:val="0"/>
          <w:numId w:val="0"/>
        </w:numPr>
        <w:spacing w:before="156" w:beforeLines="50"/>
        <w:ind w:leftChars="0"/>
        <w:rPr>
          <w:rFonts w:hint="default"/>
          <w:b/>
          <w:sz w:val="24"/>
          <w:shd w:val="clear" w:color="auto" w:fill="FFFFFF"/>
          <w:lang w:val="en-US" w:eastAsia="zh-CN"/>
        </w:rPr>
      </w:pPr>
      <w:r>
        <w:rPr>
          <w:rFonts w:hint="eastAsia"/>
          <w:b/>
          <w:sz w:val="24"/>
          <w:shd w:val="clear" w:color="auto" w:fill="FFFFFF"/>
          <w:lang w:val="en-US" w:eastAsia="zh-CN"/>
        </w:rPr>
        <w:t>4、性能指标要求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1、具有自动接收和数据分析功能(有线数据</w:t>
      </w:r>
      <w:r>
        <w:rPr>
          <w:rFonts w:hint="eastAsia"/>
          <w:b w:val="0"/>
          <w:bCs/>
          <w:sz w:val="24"/>
          <w:szCs w:val="24"/>
          <w:lang w:val="en-US" w:eastAsia="zh-CN"/>
        </w:rPr>
        <w:t>或不少于10米无线数据</w:t>
      </w:r>
      <w:r>
        <w:rPr>
          <w:rFonts w:hint="eastAsia"/>
          <w:b w:val="0"/>
          <w:bCs/>
          <w:sz w:val="24"/>
          <w:szCs w:val="24"/>
        </w:rPr>
        <w:t>传输)。</w:t>
      </w:r>
    </w:p>
    <w:p>
      <w:pPr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2、能测定任意点和任意区间的参数以便做热处理分析</w:t>
      </w:r>
    </w:p>
    <w:p>
      <w:pPr>
        <w:ind w:firstLine="240" w:firstLineChars="100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1)能够测定最大冷速及所在温度；</w:t>
      </w:r>
    </w:p>
    <w:p>
      <w:pPr>
        <w:ind w:firstLine="240" w:firstLineChars="1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</w:rPr>
        <w:t>2)</w:t>
      </w:r>
      <w:r>
        <w:rPr>
          <w:rFonts w:hint="eastAsia"/>
          <w:b w:val="0"/>
          <w:bCs/>
          <w:sz w:val="24"/>
          <w:szCs w:val="24"/>
          <w:lang w:val="en-US" w:eastAsia="zh-CN"/>
        </w:rPr>
        <w:t>能测定任意温度或任意时间里的冷却速率；</w:t>
      </w:r>
    </w:p>
    <w:p>
      <w:pPr>
        <w:ind w:firstLine="240" w:firstLineChars="1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3)能测定冷却到任意温度（如600℃、396℃、200℃等）的时间；</w:t>
      </w:r>
    </w:p>
    <w:p>
      <w:pPr>
        <w:ind w:firstLine="240" w:firstLineChars="1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4)实际冷却结果能以表格或是曲线形式展示；</w:t>
      </w:r>
    </w:p>
    <w:p>
      <w:pPr>
        <w:ind w:firstLine="240" w:firstLineChars="1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5)能够自行设置产品标准参数，与实际试验参数通过柱状图范围展示，以便快速判断出不符标准的产品；</w:t>
      </w:r>
    </w:p>
    <w:p>
      <w:pPr>
        <w:ind w:firstLine="240" w:firstLineChars="100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6)能够记录每次试验的操作人，检测介质，检测地点及时间，生成报告并能够打印；</w:t>
      </w:r>
    </w:p>
    <w:p>
      <w:pPr>
        <w:ind w:firstLine="240" w:firstLineChars="100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7)所测结果能自动显示和读取。</w:t>
      </w:r>
    </w:p>
    <w:p>
      <w:pPr>
        <w:ind w:firstLine="240" w:firstLineChars="100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</w:rPr>
        <w:t xml:space="preserve">8)  </w:t>
      </w:r>
      <w:r>
        <w:rPr>
          <w:rFonts w:hint="eastAsia"/>
          <w:b w:val="0"/>
          <w:bCs/>
          <w:sz w:val="24"/>
          <w:szCs w:val="24"/>
          <w:lang w:val="en-US" w:eastAsia="zh-CN"/>
        </w:rPr>
        <w:t>产品检测的重复精度：同一检测介质，同一温度冷却时间差小于0.1秒（需提供以往检测数据证明）</w:t>
      </w:r>
    </w:p>
    <w:p>
      <w:pPr>
        <w:rPr>
          <w:rFonts w:hint="default" w:eastAsia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3、设备软件需要具备保密功能。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4</w:t>
      </w:r>
      <w:r>
        <w:rPr>
          <w:rFonts w:hint="eastAsia"/>
          <w:b w:val="0"/>
          <w:bCs/>
          <w:sz w:val="24"/>
          <w:szCs w:val="24"/>
        </w:rPr>
        <w:t>、检测结果可通过随机计算机软件（或U盘）传输至外接电脑中，方便数据管理。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5</w:t>
      </w:r>
      <w:r>
        <w:rPr>
          <w:rFonts w:hint="eastAsia"/>
          <w:b w:val="0"/>
          <w:bCs/>
          <w:sz w:val="24"/>
          <w:szCs w:val="24"/>
        </w:rPr>
        <w:t>、具备一定的数据储功能。(</w:t>
      </w:r>
      <w:r>
        <w:rPr>
          <w:rFonts w:hint="eastAsia"/>
          <w:b w:val="0"/>
          <w:bCs/>
          <w:sz w:val="24"/>
          <w:szCs w:val="24"/>
          <w:lang w:val="en-US" w:eastAsia="zh-CN"/>
        </w:rPr>
        <w:t>至少</w:t>
      </w:r>
      <w:r>
        <w:rPr>
          <w:rFonts w:hint="eastAsia"/>
          <w:b w:val="0"/>
          <w:bCs/>
          <w:sz w:val="24"/>
          <w:szCs w:val="24"/>
        </w:rPr>
        <w:t>能储存20组数据）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6</w:t>
      </w:r>
      <w:r>
        <w:rPr>
          <w:rFonts w:hint="eastAsia"/>
          <w:b w:val="0"/>
          <w:bCs/>
          <w:sz w:val="24"/>
          <w:szCs w:val="24"/>
        </w:rPr>
        <w:t>、</w:t>
      </w:r>
      <w:r>
        <w:rPr>
          <w:rFonts w:hint="eastAsia"/>
          <w:b w:val="0"/>
          <w:bCs/>
          <w:sz w:val="24"/>
          <w:szCs w:val="24"/>
          <w:lang w:val="en-US" w:eastAsia="zh-CN"/>
        </w:rPr>
        <w:t>既有</w:t>
      </w:r>
      <w:r>
        <w:rPr>
          <w:rFonts w:hint="eastAsia"/>
          <w:b w:val="0"/>
          <w:bCs/>
          <w:sz w:val="24"/>
          <w:szCs w:val="24"/>
        </w:rPr>
        <w:t>标准测试探棒</w:t>
      </w:r>
      <w:r>
        <w:rPr>
          <w:rFonts w:hint="eastAsia"/>
          <w:b w:val="0"/>
          <w:bCs/>
          <w:sz w:val="24"/>
          <w:szCs w:val="24"/>
          <w:lang w:eastAsia="zh-CN"/>
        </w:rPr>
        <w:t>，</w:t>
      </w:r>
      <w:r>
        <w:rPr>
          <w:rFonts w:hint="eastAsia"/>
          <w:b w:val="0"/>
          <w:bCs/>
          <w:sz w:val="24"/>
          <w:szCs w:val="24"/>
          <w:lang w:val="en-US" w:eastAsia="zh-CN"/>
        </w:rPr>
        <w:t>也有</w:t>
      </w:r>
      <w:r>
        <w:rPr>
          <w:rFonts w:hint="eastAsia"/>
          <w:b w:val="0"/>
          <w:bCs/>
          <w:sz w:val="24"/>
          <w:szCs w:val="24"/>
        </w:rPr>
        <w:t>校准探棒。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7</w:t>
      </w:r>
      <w:r>
        <w:rPr>
          <w:rFonts w:hint="eastAsia"/>
          <w:b w:val="0"/>
          <w:bCs/>
          <w:sz w:val="24"/>
          <w:szCs w:val="24"/>
        </w:rPr>
        <w:t>、探棒带证书</w:t>
      </w:r>
      <w:r>
        <w:rPr>
          <w:rFonts w:hint="eastAsia"/>
          <w:b w:val="0"/>
          <w:bCs/>
          <w:sz w:val="24"/>
          <w:szCs w:val="24"/>
          <w:lang w:eastAsia="zh-CN"/>
        </w:rPr>
        <w:t>，</w:t>
      </w:r>
      <w:r>
        <w:rPr>
          <w:rFonts w:hint="eastAsia"/>
          <w:b w:val="0"/>
          <w:bCs/>
          <w:sz w:val="24"/>
          <w:szCs w:val="24"/>
          <w:lang w:val="en-US" w:eastAsia="zh-CN"/>
        </w:rPr>
        <w:t>能够证明探棒的质量</w:t>
      </w:r>
      <w:r>
        <w:rPr>
          <w:rFonts w:hint="eastAsia"/>
          <w:b w:val="0"/>
          <w:bCs/>
          <w:sz w:val="24"/>
          <w:szCs w:val="24"/>
        </w:rPr>
        <w:t>。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8</w:t>
      </w:r>
      <w:r>
        <w:rPr>
          <w:rFonts w:hint="eastAsia"/>
          <w:b w:val="0"/>
          <w:bCs/>
          <w:sz w:val="24"/>
          <w:szCs w:val="24"/>
        </w:rPr>
        <w:t>、探头：镍合金探头【带加热装置,温度可调（≥850℃），升温时间≤20min，控温精度±1℃】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9</w:t>
      </w:r>
      <w:r>
        <w:rPr>
          <w:rFonts w:hint="eastAsia"/>
          <w:b w:val="0"/>
          <w:bCs/>
          <w:sz w:val="24"/>
          <w:szCs w:val="24"/>
        </w:rPr>
        <w:t>、遵循ISO 9950标准，ASTM D 6200-01,ASTM D 6482-06标准，GB-T 30823-2014标准。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 xml:space="preserve"> </w:t>
      </w:r>
      <w:r>
        <w:rPr>
          <w:rFonts w:hint="eastAsia"/>
          <w:b w:val="0"/>
          <w:bCs/>
          <w:sz w:val="24"/>
          <w:szCs w:val="24"/>
          <w:lang w:val="en-US" w:eastAsia="zh-CN"/>
        </w:rPr>
        <w:t>1</w:t>
      </w:r>
      <w:r>
        <w:rPr>
          <w:rFonts w:hint="eastAsia"/>
          <w:b w:val="0"/>
          <w:bCs/>
          <w:sz w:val="24"/>
          <w:szCs w:val="24"/>
        </w:rPr>
        <w:t>）、高温炉/加热炉</w:t>
      </w:r>
    </w:p>
    <w:p>
      <w:pPr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安全性好，能够实时显示炉温，加热速度快，加热时间要少于20分钟。</w:t>
      </w:r>
    </w:p>
    <w:p>
      <w:pPr>
        <w:numPr>
          <w:ilvl w:val="0"/>
          <w:numId w:val="2"/>
        </w:numPr>
        <w:ind w:left="120" w:leftChars="0" w:firstLine="0" w:firstLineChars="0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、探棒</w:t>
      </w:r>
    </w:p>
    <w:p>
      <w:pPr>
        <w:rPr>
          <w:rFonts w:hint="eastAsia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需要</w:t>
      </w:r>
      <w:r>
        <w:rPr>
          <w:rFonts w:hint="eastAsia"/>
          <w:b w:val="0"/>
          <w:bCs/>
          <w:sz w:val="24"/>
          <w:szCs w:val="24"/>
        </w:rPr>
        <w:t>测试</w:t>
      </w:r>
      <w:r>
        <w:rPr>
          <w:rFonts w:hint="eastAsia"/>
          <w:b w:val="0"/>
          <w:bCs/>
          <w:sz w:val="24"/>
          <w:szCs w:val="24"/>
          <w:lang w:val="en-US" w:eastAsia="zh-CN"/>
        </w:rPr>
        <w:t>结果</w:t>
      </w:r>
      <w:r>
        <w:rPr>
          <w:rFonts w:hint="eastAsia"/>
          <w:b w:val="0"/>
          <w:bCs/>
          <w:sz w:val="24"/>
          <w:szCs w:val="24"/>
        </w:rPr>
        <w:t>和标准探棒证书一致</w:t>
      </w:r>
    </w:p>
    <w:p>
      <w:pPr>
        <w:pStyle w:val="18"/>
        <w:numPr>
          <w:ilvl w:val="0"/>
          <w:numId w:val="0"/>
        </w:numPr>
        <w:spacing w:before="156" w:beforeLines="50"/>
        <w:ind w:leftChars="0"/>
        <w:rPr>
          <w:rFonts w:hint="eastAsia"/>
          <w:b/>
          <w:sz w:val="24"/>
          <w:shd w:val="clear" w:color="auto" w:fill="FFFFFF"/>
          <w:lang w:val="en-US" w:eastAsia="zh-CN"/>
        </w:rPr>
      </w:pPr>
      <w:r>
        <w:rPr>
          <w:rFonts w:hint="eastAsia"/>
          <w:b/>
          <w:sz w:val="24"/>
          <w:shd w:val="clear" w:color="auto" w:fill="FFFFFF"/>
          <w:lang w:val="en-US" w:eastAsia="zh-CN"/>
        </w:rPr>
        <w:t>5、供货周期</w:t>
      </w:r>
    </w:p>
    <w:p>
      <w:pPr>
        <w:ind w:firstLine="480" w:firstLineChars="2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合同签订生效，首付款到帐后10天内交付，</w:t>
      </w:r>
    </w:p>
    <w:p>
      <w:pPr>
        <w:pStyle w:val="2"/>
        <w:numPr>
          <w:ilvl w:val="1"/>
          <w:numId w:val="0"/>
        </w:numPr>
        <w:ind w:leftChars="0"/>
        <w:rPr>
          <w:rFonts w:hint="default" w:asciiTheme="minorHAnsi" w:hAnsiTheme="minorHAnsi" w:eastAsiaTheme="minorEastAsia" w:cstheme="minorBidi"/>
          <w:b/>
          <w:bCs w:val="0"/>
          <w:kern w:val="2"/>
          <w:sz w:val="24"/>
          <w:szCs w:val="22"/>
          <w:shd w:val="clear" w:color="auto" w:fill="FFFFFF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 w:val="0"/>
          <w:kern w:val="2"/>
          <w:sz w:val="24"/>
          <w:szCs w:val="22"/>
          <w:shd w:val="clear" w:color="auto" w:fill="FFFFFF"/>
          <w:lang w:val="en-US" w:eastAsia="zh-CN" w:bidi="ar-SA"/>
        </w:rPr>
        <w:t>6、付款方式</w:t>
      </w:r>
    </w:p>
    <w:p>
      <w:pPr>
        <w:pStyle w:val="18"/>
        <w:tabs>
          <w:tab w:val="left" w:pos="993"/>
        </w:tabs>
        <w:spacing w:line="480" w:lineRule="exact"/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  <w:t>自合同签订之日起，7个工作日内招标单位向供货方支付合同总金额的50%作为设备预付款。设备交付，调试完成、验收合格、招标单位向供货方支付合同余款，供货方收到合同全款后于5个工作日内开具增值税专用发票给招标单位。</w:t>
      </w:r>
    </w:p>
    <w:p>
      <w:pPr>
        <w:pStyle w:val="18"/>
        <w:numPr>
          <w:ilvl w:val="0"/>
          <w:numId w:val="0"/>
        </w:numPr>
        <w:spacing w:before="156" w:beforeLines="50"/>
        <w:ind w:leftChars="0"/>
        <w:rPr>
          <w:rFonts w:hint="eastAsia"/>
          <w:b/>
          <w:sz w:val="24"/>
          <w:shd w:val="clear" w:color="auto" w:fill="FFFFFF"/>
          <w:lang w:val="en-US" w:eastAsia="zh-CN"/>
        </w:rPr>
      </w:pPr>
      <w:r>
        <w:rPr>
          <w:rFonts w:hint="eastAsia"/>
          <w:b/>
          <w:sz w:val="24"/>
          <w:shd w:val="clear" w:color="auto" w:fill="FFFFFF"/>
          <w:lang w:val="en-US" w:eastAsia="zh-CN"/>
        </w:rPr>
        <w:t>7、质保期</w:t>
      </w:r>
    </w:p>
    <w:p>
      <w:pPr>
        <w:pStyle w:val="18"/>
        <w:numPr>
          <w:ilvl w:val="0"/>
          <w:numId w:val="0"/>
        </w:numPr>
        <w:spacing w:before="156" w:beforeLines="50"/>
        <w:ind w:firstLine="480" w:firstLineChars="200"/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  <w:t>产品免费质保期不得少于1年，易损件及人为损坏除外。质保期外设备所有配件终身有偿提供，且收费合理，不得高于市场价供应。</w:t>
      </w:r>
    </w:p>
    <w:p>
      <w:pPr>
        <w:pStyle w:val="18"/>
        <w:numPr>
          <w:ilvl w:val="0"/>
          <w:numId w:val="0"/>
        </w:numPr>
        <w:spacing w:before="156" w:beforeLines="50"/>
        <w:ind w:leftChars="0"/>
        <w:rPr>
          <w:rFonts w:hint="eastAsia"/>
          <w:b/>
          <w:sz w:val="24"/>
          <w:shd w:val="clear" w:color="auto" w:fill="FFFFFF"/>
          <w:lang w:val="en-US" w:eastAsia="zh-CN"/>
        </w:rPr>
      </w:pPr>
      <w:r>
        <w:rPr>
          <w:rFonts w:hint="eastAsia"/>
          <w:b/>
          <w:sz w:val="24"/>
          <w:shd w:val="clear" w:color="auto" w:fill="FFFFFF"/>
          <w:lang w:val="en-US" w:eastAsia="zh-CN"/>
        </w:rPr>
        <w:t>8、安装调试</w:t>
      </w:r>
    </w:p>
    <w:p>
      <w:pPr>
        <w:pStyle w:val="18"/>
        <w:numPr>
          <w:ilvl w:val="0"/>
          <w:numId w:val="0"/>
        </w:numPr>
        <w:spacing w:before="156" w:beforeLines="50"/>
        <w:ind w:firstLine="480" w:firstLineChars="200"/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 w:val="0"/>
          <w:bCs/>
          <w:kern w:val="2"/>
          <w:sz w:val="24"/>
          <w:szCs w:val="24"/>
          <w:lang w:val="en-US" w:eastAsia="zh-CN" w:bidi="ar-SA"/>
        </w:rPr>
        <w:t>6</w:t>
      </w:r>
      <w:r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  <w:t>.1中标单位派人员安装，负责对其所提供的设备进行调试验收。中标单位在接到招 标单位通知后5日内到达招标单位安装地点。中标单位应与相关设备厂家积极配合，做好招标单位设备的安装调试工作。</w:t>
      </w:r>
    </w:p>
    <w:p>
      <w:pPr>
        <w:pStyle w:val="18"/>
        <w:numPr>
          <w:ilvl w:val="0"/>
          <w:numId w:val="0"/>
        </w:numPr>
        <w:spacing w:before="156" w:beforeLines="50"/>
        <w:ind w:firstLine="480" w:firstLineChars="200"/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 w:val="0"/>
          <w:bCs/>
          <w:kern w:val="2"/>
          <w:sz w:val="24"/>
          <w:szCs w:val="24"/>
          <w:lang w:val="en-US" w:eastAsia="zh-CN" w:bidi="ar-SA"/>
        </w:rPr>
        <w:t>6</w:t>
      </w:r>
      <w:r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  <w:t>.2中标单位自备安装、调试所需设备和工具。</w:t>
      </w:r>
    </w:p>
    <w:p>
      <w:pPr>
        <w:pStyle w:val="18"/>
        <w:numPr>
          <w:ilvl w:val="0"/>
          <w:numId w:val="0"/>
        </w:numPr>
        <w:spacing w:before="156" w:beforeLines="50"/>
        <w:ind w:firstLine="480" w:firstLineChars="200"/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 w:val="0"/>
          <w:bCs/>
          <w:kern w:val="2"/>
          <w:sz w:val="24"/>
          <w:szCs w:val="24"/>
          <w:lang w:val="en-US" w:eastAsia="zh-CN" w:bidi="ar-SA"/>
        </w:rPr>
        <w:t>6</w:t>
      </w:r>
      <w:r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  <w:t>.3设备各项技术性能、指标必须达到合同和相关技术文件的规范要求。</w:t>
      </w:r>
    </w:p>
    <w:p>
      <w:pPr>
        <w:pStyle w:val="18"/>
        <w:numPr>
          <w:ilvl w:val="0"/>
          <w:numId w:val="0"/>
        </w:numPr>
        <w:spacing w:before="156" w:beforeLines="50"/>
        <w:ind w:firstLine="480" w:firstLineChars="200"/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</w:pPr>
    </w:p>
    <w:p>
      <w:pPr>
        <w:pStyle w:val="18"/>
        <w:numPr>
          <w:ilvl w:val="0"/>
          <w:numId w:val="0"/>
        </w:numPr>
        <w:spacing w:before="156" w:beforeLines="50"/>
        <w:ind w:leftChars="0"/>
        <w:rPr>
          <w:rFonts w:hint="eastAsia"/>
          <w:b/>
          <w:sz w:val="24"/>
          <w:shd w:val="clear" w:color="auto" w:fill="FFFFFF"/>
          <w:lang w:val="en-US" w:eastAsia="zh-CN"/>
        </w:rPr>
      </w:pPr>
      <w:r>
        <w:rPr>
          <w:rFonts w:hint="eastAsia"/>
          <w:b/>
          <w:sz w:val="24"/>
          <w:shd w:val="clear" w:color="auto" w:fill="FFFFFF"/>
          <w:lang w:val="en-US" w:eastAsia="zh-CN"/>
        </w:rPr>
        <w:t>9、设备验收</w:t>
      </w:r>
    </w:p>
    <w:p>
      <w:pPr>
        <w:pStyle w:val="18"/>
        <w:numPr>
          <w:ilvl w:val="0"/>
          <w:numId w:val="0"/>
        </w:numPr>
        <w:spacing w:before="156" w:beforeLines="50"/>
        <w:ind w:firstLine="480" w:firstLineChars="200"/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 w:val="0"/>
          <w:bCs/>
          <w:kern w:val="2"/>
          <w:sz w:val="24"/>
          <w:szCs w:val="24"/>
          <w:lang w:val="en-US" w:eastAsia="zh-CN" w:bidi="ar-SA"/>
        </w:rPr>
        <w:t>7</w:t>
      </w:r>
      <w:r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  <w:t>.1验收依据</w:t>
      </w:r>
    </w:p>
    <w:p>
      <w:pPr>
        <w:pStyle w:val="18"/>
        <w:numPr>
          <w:ilvl w:val="0"/>
          <w:numId w:val="0"/>
        </w:numPr>
        <w:spacing w:before="156" w:beforeLines="50"/>
        <w:ind w:firstLine="480" w:firstLineChars="200"/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  <w:t>技术协议、投标文件、合同、设备说明书等。</w:t>
      </w:r>
    </w:p>
    <w:p>
      <w:pPr>
        <w:pStyle w:val="18"/>
        <w:numPr>
          <w:ilvl w:val="0"/>
          <w:numId w:val="0"/>
        </w:numPr>
        <w:spacing w:before="156" w:beforeLines="50"/>
        <w:ind w:firstLine="480" w:firstLineChars="200"/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 w:val="0"/>
          <w:bCs/>
          <w:kern w:val="2"/>
          <w:sz w:val="24"/>
          <w:szCs w:val="24"/>
          <w:lang w:val="en-US" w:eastAsia="zh-CN" w:bidi="ar-SA"/>
        </w:rPr>
        <w:t>7</w:t>
      </w:r>
      <w:r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  <w:t>.2验收程序及方法</w:t>
      </w:r>
    </w:p>
    <w:p>
      <w:pPr>
        <w:pStyle w:val="18"/>
        <w:numPr>
          <w:ilvl w:val="0"/>
          <w:numId w:val="0"/>
        </w:numPr>
        <w:spacing w:before="156" w:beforeLines="50"/>
        <w:ind w:firstLine="480" w:firstLineChars="200"/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  <w:t>验收在招标单位现场进行验收项目：设备各项功能和技术指标，设备外观检查，设备主件及附件数量齐备性检查、设备各种资料（包括各类手册、技术手册、维护手册、随机资料、随机附件、报关单等）齐备性检查等。验收方式：设备安装后开机运行，设备各项性能指标应达到合同中规定的技术要求。</w:t>
      </w:r>
    </w:p>
    <w:p>
      <w:pPr>
        <w:pStyle w:val="18"/>
        <w:numPr>
          <w:ilvl w:val="0"/>
          <w:numId w:val="0"/>
        </w:numPr>
        <w:spacing w:before="156" w:beforeLines="50"/>
        <w:ind w:firstLine="480" w:firstLineChars="200"/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 w:val="0"/>
          <w:bCs/>
          <w:kern w:val="2"/>
          <w:sz w:val="24"/>
          <w:szCs w:val="24"/>
          <w:lang w:val="en-US" w:eastAsia="zh-CN" w:bidi="ar-SA"/>
        </w:rPr>
        <w:t>7</w:t>
      </w:r>
      <w:r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  <w:t>.3供方按照需方要求的指标验证，完成验收报告并双方签字后，方可进行设备交付。</w:t>
      </w:r>
    </w:p>
    <w:p>
      <w:pPr>
        <w:pStyle w:val="18"/>
        <w:numPr>
          <w:ilvl w:val="0"/>
          <w:numId w:val="0"/>
        </w:numPr>
        <w:spacing w:before="156" w:beforeLines="50"/>
        <w:ind w:leftChars="0"/>
        <w:rPr>
          <w:b/>
          <w:sz w:val="24"/>
          <w:shd w:val="clear" w:color="auto" w:fill="FFFFFF"/>
        </w:rPr>
      </w:pPr>
      <w:r>
        <w:rPr>
          <w:rFonts w:hint="eastAsia"/>
          <w:b/>
          <w:sz w:val="24"/>
          <w:shd w:val="clear" w:color="auto" w:fill="FFFFFF"/>
          <w:lang w:val="en-US" w:eastAsia="zh-CN"/>
        </w:rPr>
        <w:t>10</w:t>
      </w:r>
      <w:bookmarkStart w:id="0" w:name="_GoBack"/>
      <w:bookmarkEnd w:id="0"/>
      <w:r>
        <w:rPr>
          <w:rFonts w:hint="eastAsia"/>
          <w:b/>
          <w:sz w:val="24"/>
          <w:shd w:val="clear" w:color="auto" w:fill="FFFFFF"/>
          <w:lang w:eastAsia="zh-CN"/>
        </w:rPr>
        <w:t>、</w:t>
      </w:r>
      <w:r>
        <w:rPr>
          <w:rFonts w:hint="eastAsia"/>
          <w:b/>
          <w:sz w:val="24"/>
          <w:shd w:val="clear" w:color="auto" w:fill="FFFFFF"/>
        </w:rPr>
        <w:t>技术培训</w:t>
      </w:r>
    </w:p>
    <w:p>
      <w:pPr>
        <w:pStyle w:val="18"/>
        <w:numPr>
          <w:ilvl w:val="0"/>
          <w:numId w:val="0"/>
        </w:numPr>
        <w:spacing w:before="156" w:beforeLines="50"/>
        <w:ind w:firstLine="480" w:firstLineChars="200"/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/>
          <w:kern w:val="2"/>
          <w:sz w:val="24"/>
          <w:szCs w:val="24"/>
          <w:lang w:val="en-US" w:eastAsia="zh-CN" w:bidi="ar-SA"/>
        </w:rPr>
        <w:t>中标单位安排对招标单位人员进行培训。培训分为理论培训和实际操作培训，内容包括设备构成、设备操作、参数设置、日常维护保养、操作人员（3人）上机操作等，培训费用由供方承担，计入投标总价。</w:t>
      </w:r>
    </w:p>
    <w:p>
      <w:pPr>
        <w:pStyle w:val="20"/>
        <w:spacing w:line="360" w:lineRule="auto"/>
        <w:rPr>
          <w:sz w:val="28"/>
          <w:szCs w:val="28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pgNumType w:fmt="decimal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981BD4"/>
    <w:multiLevelType w:val="multilevel"/>
    <w:tmpl w:val="11981BD4"/>
    <w:lvl w:ilvl="0" w:tentative="0">
      <w:start w:val="1"/>
      <w:numFmt w:val="decimal"/>
      <w:pStyle w:val="3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2"/>
      <w:lvlText w:val="%1.%2"/>
      <w:lvlJc w:val="left"/>
      <w:pPr>
        <w:ind w:left="576" w:hanging="576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2" w:tentative="0">
      <w:start w:val="1"/>
      <w:numFmt w:val="decimal"/>
      <w:pStyle w:val="4"/>
      <w:lvlText w:val="%1.%2.%3"/>
      <w:lvlJc w:val="left"/>
      <w:pPr>
        <w:ind w:left="861" w:hanging="720"/>
      </w:pPr>
      <w:rPr>
        <w:rFonts w:hint="eastAsia"/>
        <w:sz w:val="28"/>
        <w:szCs w:val="28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75A5928A"/>
    <w:multiLevelType w:val="singleLevel"/>
    <w:tmpl w:val="75A5928A"/>
    <w:lvl w:ilvl="0" w:tentative="0">
      <w:start w:val="2"/>
      <w:numFmt w:val="decimal"/>
      <w:suff w:val="nothing"/>
      <w:lvlText w:val="%1）"/>
      <w:lvlJc w:val="left"/>
      <w:pPr>
        <w:ind w:left="12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E47"/>
    <w:rsid w:val="00027558"/>
    <w:rsid w:val="00055131"/>
    <w:rsid w:val="00075596"/>
    <w:rsid w:val="000F57E4"/>
    <w:rsid w:val="00187330"/>
    <w:rsid w:val="0019758F"/>
    <w:rsid w:val="001F4EC3"/>
    <w:rsid w:val="00200663"/>
    <w:rsid w:val="00205BDC"/>
    <w:rsid w:val="00263615"/>
    <w:rsid w:val="00277CC2"/>
    <w:rsid w:val="00277F72"/>
    <w:rsid w:val="002A0BE3"/>
    <w:rsid w:val="002A2A41"/>
    <w:rsid w:val="002B593B"/>
    <w:rsid w:val="002B7708"/>
    <w:rsid w:val="002C1160"/>
    <w:rsid w:val="002F4CCC"/>
    <w:rsid w:val="00307E2C"/>
    <w:rsid w:val="00356C8A"/>
    <w:rsid w:val="00390F25"/>
    <w:rsid w:val="003B7C1C"/>
    <w:rsid w:val="003E1F6A"/>
    <w:rsid w:val="003E7FA2"/>
    <w:rsid w:val="003F113B"/>
    <w:rsid w:val="00425DD5"/>
    <w:rsid w:val="00453D32"/>
    <w:rsid w:val="0048587F"/>
    <w:rsid w:val="004D098E"/>
    <w:rsid w:val="004F303B"/>
    <w:rsid w:val="00531CD5"/>
    <w:rsid w:val="00553C50"/>
    <w:rsid w:val="005C1B83"/>
    <w:rsid w:val="005D472C"/>
    <w:rsid w:val="005E19BE"/>
    <w:rsid w:val="005F4401"/>
    <w:rsid w:val="00603BDE"/>
    <w:rsid w:val="006321EE"/>
    <w:rsid w:val="006452D8"/>
    <w:rsid w:val="00654B25"/>
    <w:rsid w:val="00656CEB"/>
    <w:rsid w:val="006669F8"/>
    <w:rsid w:val="00672B6C"/>
    <w:rsid w:val="0069300D"/>
    <w:rsid w:val="00725C7A"/>
    <w:rsid w:val="007517CF"/>
    <w:rsid w:val="00765BE3"/>
    <w:rsid w:val="00794E2B"/>
    <w:rsid w:val="007C228C"/>
    <w:rsid w:val="007D00F4"/>
    <w:rsid w:val="007E460E"/>
    <w:rsid w:val="007F28B5"/>
    <w:rsid w:val="00811C4D"/>
    <w:rsid w:val="00836E47"/>
    <w:rsid w:val="00837974"/>
    <w:rsid w:val="00856FA0"/>
    <w:rsid w:val="008C4A46"/>
    <w:rsid w:val="008C7BBD"/>
    <w:rsid w:val="008E5FCD"/>
    <w:rsid w:val="00942383"/>
    <w:rsid w:val="009B2E6F"/>
    <w:rsid w:val="009D7491"/>
    <w:rsid w:val="009F44EF"/>
    <w:rsid w:val="00A24126"/>
    <w:rsid w:val="00A32DC7"/>
    <w:rsid w:val="00A669B4"/>
    <w:rsid w:val="00AB3E62"/>
    <w:rsid w:val="00AC0FAB"/>
    <w:rsid w:val="00AD1A18"/>
    <w:rsid w:val="00B10543"/>
    <w:rsid w:val="00B25724"/>
    <w:rsid w:val="00B300BF"/>
    <w:rsid w:val="00B34459"/>
    <w:rsid w:val="00B42BD9"/>
    <w:rsid w:val="00BA1153"/>
    <w:rsid w:val="00BB4F6F"/>
    <w:rsid w:val="00BD160B"/>
    <w:rsid w:val="00C035BA"/>
    <w:rsid w:val="00C10473"/>
    <w:rsid w:val="00C16881"/>
    <w:rsid w:val="00C42989"/>
    <w:rsid w:val="00C45A30"/>
    <w:rsid w:val="00C500C7"/>
    <w:rsid w:val="00C678A6"/>
    <w:rsid w:val="00C75BA5"/>
    <w:rsid w:val="00C85DBC"/>
    <w:rsid w:val="00C86952"/>
    <w:rsid w:val="00CB1B18"/>
    <w:rsid w:val="00CB6927"/>
    <w:rsid w:val="00CC7A49"/>
    <w:rsid w:val="00D2409F"/>
    <w:rsid w:val="00D860A3"/>
    <w:rsid w:val="00DA2CA3"/>
    <w:rsid w:val="00DA342C"/>
    <w:rsid w:val="00DB5E88"/>
    <w:rsid w:val="00E37761"/>
    <w:rsid w:val="00EB0341"/>
    <w:rsid w:val="00EC48DD"/>
    <w:rsid w:val="00F35AA3"/>
    <w:rsid w:val="00F7783C"/>
    <w:rsid w:val="00FB7D86"/>
    <w:rsid w:val="00FC2CA3"/>
    <w:rsid w:val="00FF0958"/>
    <w:rsid w:val="013E280C"/>
    <w:rsid w:val="02B34861"/>
    <w:rsid w:val="03291FF4"/>
    <w:rsid w:val="03B50FF8"/>
    <w:rsid w:val="0773524B"/>
    <w:rsid w:val="07E830A4"/>
    <w:rsid w:val="095B0FA7"/>
    <w:rsid w:val="104E4E70"/>
    <w:rsid w:val="124C4C09"/>
    <w:rsid w:val="15775CDB"/>
    <w:rsid w:val="17D5052B"/>
    <w:rsid w:val="19CA0BC7"/>
    <w:rsid w:val="1A33152C"/>
    <w:rsid w:val="1E274852"/>
    <w:rsid w:val="21CE331E"/>
    <w:rsid w:val="22F81DE8"/>
    <w:rsid w:val="243A30CB"/>
    <w:rsid w:val="263D0F39"/>
    <w:rsid w:val="28383C50"/>
    <w:rsid w:val="292B4803"/>
    <w:rsid w:val="29920503"/>
    <w:rsid w:val="29936A2A"/>
    <w:rsid w:val="2CE526EE"/>
    <w:rsid w:val="2E2A7132"/>
    <w:rsid w:val="2FC529E4"/>
    <w:rsid w:val="31E139D6"/>
    <w:rsid w:val="33CA4D28"/>
    <w:rsid w:val="345F593B"/>
    <w:rsid w:val="34BA0232"/>
    <w:rsid w:val="376976E2"/>
    <w:rsid w:val="39EB2473"/>
    <w:rsid w:val="3C2A03DD"/>
    <w:rsid w:val="3CAF2B19"/>
    <w:rsid w:val="3E8453C8"/>
    <w:rsid w:val="408260FC"/>
    <w:rsid w:val="41BB11F4"/>
    <w:rsid w:val="43CA3BD6"/>
    <w:rsid w:val="44D93A47"/>
    <w:rsid w:val="45CF4375"/>
    <w:rsid w:val="47440DC3"/>
    <w:rsid w:val="47F07C40"/>
    <w:rsid w:val="4D952F7C"/>
    <w:rsid w:val="4DAF7CBE"/>
    <w:rsid w:val="4E03555B"/>
    <w:rsid w:val="4F7E5FD4"/>
    <w:rsid w:val="547B3B1D"/>
    <w:rsid w:val="555B341F"/>
    <w:rsid w:val="58EB5012"/>
    <w:rsid w:val="596B1BFB"/>
    <w:rsid w:val="5AB435B8"/>
    <w:rsid w:val="5AC4742B"/>
    <w:rsid w:val="5DBE5FAC"/>
    <w:rsid w:val="61975E45"/>
    <w:rsid w:val="62C6091D"/>
    <w:rsid w:val="675F1C4C"/>
    <w:rsid w:val="6ABD1C23"/>
    <w:rsid w:val="6BD26256"/>
    <w:rsid w:val="6F8E05E5"/>
    <w:rsid w:val="704B21A4"/>
    <w:rsid w:val="71090C48"/>
    <w:rsid w:val="717773F6"/>
    <w:rsid w:val="73114AF7"/>
    <w:rsid w:val="754115C0"/>
    <w:rsid w:val="7A251150"/>
    <w:rsid w:val="7B3E67D7"/>
    <w:rsid w:val="7CB87B61"/>
    <w:rsid w:val="7CC2309D"/>
    <w:rsid w:val="7F075806"/>
    <w:rsid w:val="7FCC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line="578" w:lineRule="auto"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spacing w:line="416" w:lineRule="auto"/>
      <w:outlineLvl w:val="1"/>
    </w:pPr>
    <w:rPr>
      <w:rFonts w:asciiTheme="majorHAnsi" w:hAnsiTheme="majorHAnsi" w:eastAsiaTheme="majorEastAsia" w:cstheme="majorBidi"/>
      <w:bCs/>
      <w:sz w:val="28"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link w:val="19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styleId="6">
    <w:name w:val="annotation text"/>
    <w:basedOn w:val="1"/>
    <w:semiHidden/>
    <w:unhideWhenUsed/>
    <w:qFormat/>
    <w:uiPriority w:val="99"/>
    <w:pPr>
      <w:jc w:val="left"/>
    </w:pPr>
  </w:style>
  <w:style w:type="paragraph" w:styleId="7">
    <w:name w:val="Body Text"/>
    <w:basedOn w:val="1"/>
    <w:link w:val="22"/>
    <w:qFormat/>
    <w:uiPriority w:val="0"/>
    <w:pPr>
      <w:spacing w:after="120"/>
    </w:pPr>
    <w:rPr>
      <w:rFonts w:ascii="Times New Roman" w:hAnsi="Times New Roman" w:eastAsia="宋体" w:cs="Times New Roman"/>
      <w:kern w:val="0"/>
      <w:sz w:val="20"/>
      <w:szCs w:val="24"/>
    </w:rPr>
  </w:style>
  <w:style w:type="paragraph" w:styleId="8">
    <w:name w:val="Plain Text"/>
    <w:basedOn w:val="1"/>
    <w:qFormat/>
    <w:uiPriority w:val="0"/>
    <w:rPr>
      <w:rFonts w:ascii="宋体" w:hAnsi="Courier New"/>
      <w:kern w:val="0"/>
      <w:sz w:val="20"/>
      <w:szCs w:val="21"/>
    </w:rPr>
  </w:style>
  <w:style w:type="paragraph" w:styleId="9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6">
    <w:name w:val="页眉 字符"/>
    <w:basedOn w:val="14"/>
    <w:link w:val="11"/>
    <w:qFormat/>
    <w:uiPriority w:val="99"/>
    <w:rPr>
      <w:sz w:val="18"/>
      <w:szCs w:val="18"/>
    </w:rPr>
  </w:style>
  <w:style w:type="character" w:customStyle="1" w:styleId="17">
    <w:name w:val="页脚 字符"/>
    <w:basedOn w:val="14"/>
    <w:link w:val="10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正文缩进 字符"/>
    <w:link w:val="5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20">
    <w:name w:val="正文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1">
    <w:name w:val="天迅正文"/>
    <w:basedOn w:val="1"/>
    <w:qFormat/>
    <w:uiPriority w:val="0"/>
    <w:pPr>
      <w:ind w:firstLine="437"/>
    </w:pPr>
    <w:rPr>
      <w:rFonts w:ascii="Times New Roman" w:hAnsi="Times New Roman" w:eastAsia="宋体" w:cs="Times New Roman"/>
      <w:sz w:val="24"/>
      <w:szCs w:val="24"/>
    </w:rPr>
  </w:style>
  <w:style w:type="character" w:customStyle="1" w:styleId="22">
    <w:name w:val="正文文本 字符"/>
    <w:basedOn w:val="14"/>
    <w:link w:val="7"/>
    <w:qFormat/>
    <w:uiPriority w:val="0"/>
    <w:rPr>
      <w:szCs w:val="24"/>
    </w:rPr>
  </w:style>
  <w:style w:type="character" w:customStyle="1" w:styleId="23">
    <w:name w:val="批注框文本 字符"/>
    <w:basedOn w:val="14"/>
    <w:link w:val="9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359</Words>
  <Characters>2051</Characters>
  <Lines>17</Lines>
  <Paragraphs>4</Paragraphs>
  <TotalTime>3</TotalTime>
  <ScaleCrop>false</ScaleCrop>
  <LinksUpToDate>false</LinksUpToDate>
  <CharactersWithSpaces>2406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2020-08-13T07:31:00Z</dcterms:created>
  <dc:creator>高金友</dc:creator>
  <cp:lastModifiedBy>池鱼</cp:lastModifiedBy>
  <cp:lastPrinted>2020-08-21T08:31:00Z</cp:lastPrinted>
  <dcterms:modified xsi:type="dcterms:W3CDTF">2021-09-29T04:30:41Z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FB211DD8B11C481FAC2DDD84C94E481C</vt:lpwstr>
  </property>
</Properties>
</file>